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435FB2">
      <w:pPr>
        <w:spacing w:line="360" w:lineRule="auto"/>
        <w:rPr>
          <w:rFonts w:hint="default" w:ascii="Times New Roman" w:hAnsi="Times New Roman" w:cs="Times New Roman"/>
          <w:b/>
          <w:bCs/>
          <w:sz w:val="28"/>
          <w:szCs w:val="28"/>
          <w:lang w:val="en-US" w:eastAsia="zh-CN"/>
        </w:rPr>
      </w:pPr>
      <w:bookmarkStart w:id="0" w:name="_GoBack"/>
      <w:r>
        <w:rPr>
          <w:rFonts w:hint="default" w:ascii="Times New Roman" w:hAnsi="Times New Roman" w:eastAsia="宋体" w:cs="Times New Roman"/>
          <w:b/>
          <w:bCs/>
          <w:sz w:val="28"/>
          <w:szCs w:val="28"/>
        </w:rPr>
        <w:t>filtration-washing-drying (FWD) multi-functional processor</w:t>
      </w:r>
    </w:p>
    <w:bookmarkEnd w:id="0"/>
    <w:p w14:paraId="7B60D4C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 Industry Background and Introduction</w:t>
      </w:r>
    </w:p>
    <w:p w14:paraId="4D6C17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The pharmaceutical and chemical industry is facing unprecedented challenges and opportunities. Against the backdrop of intensifying global market competition, ever-rising product quality requirements, and increasingly stringent environmental protection and safe production regulations, manufacturers are in urgent need to enhance their core competitiveness through process innovation and equipment upgrading. In traditional production methods, materials need to be transferred, temporarily stored, and repeatedly loaded/unloaded between multiple independent devices, which not only leads to low production efficiency, but also brings about many pain points such as cross-contamination risks, solvent volatilization losses, and quality controllability issues. To address these problems, the </w:t>
      </w:r>
      <w:r>
        <w:rPr>
          <w:rStyle w:val="7"/>
          <w:rFonts w:hint="default" w:ascii="Times New Roman" w:hAnsi="Times New Roman" w:eastAsia="宋体" w:cs="Times New Roman"/>
          <w:b/>
          <w:bCs/>
          <w:color w:val="000000"/>
          <w:kern w:val="0"/>
          <w:sz w:val="19"/>
          <w:szCs w:val="19"/>
          <w:lang w:val="en-US" w:eastAsia="zh-CN" w:bidi="ar"/>
        </w:rPr>
        <w:t>three-in-one equipment</w:t>
      </w:r>
      <w:r>
        <w:rPr>
          <w:rFonts w:hint="default" w:ascii="Times New Roman" w:hAnsi="Times New Roman" w:eastAsia="宋体" w:cs="Times New Roman"/>
          <w:color w:val="000000"/>
          <w:kern w:val="0"/>
          <w:sz w:val="19"/>
          <w:szCs w:val="19"/>
          <w:lang w:val="en-US" w:eastAsia="zh-CN" w:bidi="ar"/>
        </w:rPr>
        <w:t xml:space="preserve"> that integrates filtration, washing, and drying processes into one has emerged as the times require, and gradually become one of the core pieces of equipment for technological upgrading in the pharmaceutical and chemical industry.</w:t>
      </w:r>
    </w:p>
    <w:p w14:paraId="6B3CCFF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The three-in-one equipment, also known as a </w:t>
      </w:r>
      <w:r>
        <w:rPr>
          <w:rStyle w:val="7"/>
          <w:rFonts w:hint="default" w:ascii="Times New Roman" w:hAnsi="Times New Roman" w:eastAsia="宋体" w:cs="Times New Roman"/>
          <w:b/>
          <w:bCs/>
          <w:color w:val="000000"/>
          <w:kern w:val="0"/>
          <w:sz w:val="19"/>
          <w:szCs w:val="19"/>
          <w:lang w:val="en-US" w:eastAsia="zh-CN" w:bidi="ar"/>
        </w:rPr>
        <w:t>multi-functional processor</w:t>
      </w:r>
      <w:r>
        <w:rPr>
          <w:rFonts w:hint="default" w:ascii="Times New Roman" w:hAnsi="Times New Roman" w:eastAsia="宋体" w:cs="Times New Roman"/>
          <w:color w:val="000000"/>
          <w:kern w:val="0"/>
          <w:sz w:val="19"/>
          <w:szCs w:val="19"/>
          <w:lang w:val="en-US" w:eastAsia="zh-CN" w:bidi="ar"/>
        </w:rPr>
        <w:t xml:space="preserve">, integrates the filter, washing equipment, and dryer in traditional production into a single system through integrated design, sequentially completing the entire processes of solid-liquid separation, filter cake washing, and material drying in a closed container. This integrated design fundamentally eliminates the exposure risks caused by material transfer, making it particularly suitable for products with strict production environment requirements, such as sterile active pharmaceutical ingredients (APIs), highly potent drugs, and anticancer drugs. According to industry analysis, the global market size of chemical and pharmaceutical equipment will exceed </w:t>
      </w:r>
      <w:r>
        <w:rPr>
          <w:rStyle w:val="7"/>
          <w:rFonts w:hint="default" w:ascii="Times New Roman" w:hAnsi="Times New Roman" w:eastAsia="宋体" w:cs="Times New Roman"/>
          <w:b/>
          <w:bCs/>
          <w:color w:val="000000"/>
          <w:kern w:val="0"/>
          <w:sz w:val="19"/>
          <w:szCs w:val="19"/>
          <w:lang w:val="en-US" w:eastAsia="zh-CN" w:bidi="ar"/>
        </w:rPr>
        <w:t>12 billion US dollars</w:t>
      </w:r>
      <w:r>
        <w:rPr>
          <w:rFonts w:hint="default" w:ascii="Times New Roman" w:hAnsi="Times New Roman" w:eastAsia="宋体" w:cs="Times New Roman"/>
          <w:color w:val="000000"/>
          <w:kern w:val="0"/>
          <w:sz w:val="19"/>
          <w:szCs w:val="19"/>
          <w:lang w:val="en-US" w:eastAsia="zh-CN" w:bidi="ar"/>
        </w:rPr>
        <w:t xml:space="preserve"> in 2025, among which the demand for filtration-washing-drying three-in-one equipment is growing at an annual rate of </w:t>
      </w:r>
      <w:r>
        <w:rPr>
          <w:rStyle w:val="7"/>
          <w:rFonts w:hint="default" w:ascii="Times New Roman" w:hAnsi="Times New Roman" w:eastAsia="宋体" w:cs="Times New Roman"/>
          <w:b/>
          <w:bCs/>
          <w:color w:val="000000"/>
          <w:kern w:val="0"/>
          <w:sz w:val="19"/>
          <w:szCs w:val="19"/>
          <w:lang w:val="en-US" w:eastAsia="zh-CN" w:bidi="ar"/>
        </w:rPr>
        <w:t>8%</w:t>
      </w:r>
      <w:r>
        <w:rPr>
          <w:rFonts w:hint="default" w:ascii="Times New Roman" w:hAnsi="Times New Roman" w:eastAsia="宋体" w:cs="Times New Roman"/>
          <w:color w:val="000000"/>
          <w:kern w:val="0"/>
          <w:sz w:val="19"/>
          <w:szCs w:val="19"/>
          <w:lang w:val="en-US" w:eastAsia="zh-CN" w:bidi="ar"/>
        </w:rPr>
        <w:t>, showing a strong growth momentum.</w:t>
      </w:r>
    </w:p>
    <w:p w14:paraId="0FCC871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This white paper aims to comprehensively analyze the technical principles, design features, application scenarios, and selection key points of three-in-one equipment. Combined with domestic and foreign standards and market patterns, it provides professional references for pharmaceutical and chemical enterprises in equipment selection and process upgrading. Through multi-dimensional analysis of this integrated process equipment, it helps enterprises grasp the technological development trends, optimize production processes, and improve product quality and market competitiveness.</w:t>
      </w:r>
    </w:p>
    <w:p w14:paraId="33E2AD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II. Technical Principles and Design Features</w:t>
      </w:r>
    </w:p>
    <w:p w14:paraId="6DBE860A">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1. Working Process and Principles of Three-in-One Equipment</w:t>
      </w:r>
    </w:p>
    <w:p w14:paraId="0A5987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The core value of three-in-one equipment lies in its functional integration and process continuity. In a closed container, materials can sequentially go through multiple process steps, greatly reducing intermediate transfer links. Its standard process flow usually includes the following four stages:</w:t>
      </w:r>
    </w:p>
    <w:p w14:paraId="0792EC1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Feeding and Pre-filtration Stage</w:t>
      </w:r>
    </w:p>
    <w:p w14:paraId="518A240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After the reaction is completed, the suspension is pressed into the equipment through pipelines. Under the action of gravity or pressure (usually </w:t>
      </w:r>
      <w:r>
        <w:rPr>
          <w:rStyle w:val="7"/>
          <w:rFonts w:hint="default" w:ascii="Times New Roman" w:hAnsi="Times New Roman" w:eastAsia="宋体" w:cs="Times New Roman"/>
          <w:b/>
          <w:bCs/>
          <w:color w:val="000000"/>
          <w:kern w:val="0"/>
          <w:sz w:val="19"/>
          <w:szCs w:val="19"/>
          <w:lang w:val="en-US" w:eastAsia="zh-CN" w:bidi="ar"/>
        </w:rPr>
        <w:t>0.2–0.6 MPa</w:t>
      </w:r>
      <w:r>
        <w:rPr>
          <w:rFonts w:hint="default" w:ascii="Times New Roman" w:hAnsi="Times New Roman" w:eastAsia="宋体" w:cs="Times New Roman"/>
          <w:color w:val="000000"/>
          <w:kern w:val="0"/>
          <w:sz w:val="19"/>
          <w:szCs w:val="19"/>
          <w:lang w:val="en-US" w:eastAsia="zh-CN" w:bidi="ar"/>
        </w:rPr>
        <w:t>), the liquid is discharged through the bottom filtration medium (sintered metal filter element or filter cloth), and an initial filter cake layer is formed to achieve solid-liquid separation. The key parameters of this stage include filtration pressure, filter cake uniformity, and filtration medium precision, which directly affect the effect of subsequent process steps.</w:t>
      </w:r>
    </w:p>
    <w:p w14:paraId="6EA03EF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Pressure Filtration and Washing Stage</w:t>
      </w:r>
    </w:p>
    <w:p w14:paraId="12B217B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Nitrogen or compressed air is introduced from the top to apply pressure to the filter cake, further squeezing out the moisture in the wet material. Then, according to process requirements, washing solvent is added into the container, and the filter cake is resuspended by the stirring paddle or washed uniformly by spraying. The washing efficiency depends on the washing method (reslurry washing/leaching), washing times, and stirring effect. Optimized three-in-one equipment can achieve thorough cleaning of the filter cake, effectively removing impurities and mother liquor residues.</w:t>
      </w:r>
    </w:p>
    <w:p w14:paraId="2CC3B9DA">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Vacuum Drying Stage</w:t>
      </w:r>
    </w:p>
    <w:p w14:paraId="23359B4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All valves are closed, the vacuum system is activated (the vacuum degree can reach </w:t>
      </w:r>
      <w:r>
        <w:rPr>
          <w:rStyle w:val="7"/>
          <w:rFonts w:hint="default" w:ascii="Times New Roman" w:hAnsi="Times New Roman" w:eastAsia="宋体" w:cs="Times New Roman"/>
          <w:b/>
          <w:bCs/>
          <w:color w:val="000000"/>
          <w:kern w:val="0"/>
          <w:sz w:val="19"/>
          <w:szCs w:val="19"/>
          <w:lang w:val="en-US" w:eastAsia="zh-CN" w:bidi="ar"/>
        </w:rPr>
        <w:t>-0.098 MPa</w:t>
      </w:r>
      <w:r>
        <w:rPr>
          <w:rFonts w:hint="default" w:ascii="Times New Roman" w:hAnsi="Times New Roman" w:eastAsia="宋体" w:cs="Times New Roman"/>
          <w:color w:val="000000"/>
          <w:kern w:val="0"/>
          <w:sz w:val="19"/>
          <w:szCs w:val="19"/>
          <w:lang w:val="en-US" w:eastAsia="zh-CN" w:bidi="ar"/>
        </w:rPr>
        <w:t xml:space="preserve">), and the jacket heating is turned on (temperature range: </w:t>
      </w:r>
      <w:r>
        <w:rPr>
          <w:rStyle w:val="7"/>
          <w:rFonts w:hint="default" w:ascii="Times New Roman" w:hAnsi="Times New Roman" w:eastAsia="宋体" w:cs="Times New Roman"/>
          <w:b/>
          <w:bCs/>
          <w:color w:val="000000"/>
          <w:kern w:val="0"/>
          <w:sz w:val="19"/>
          <w:szCs w:val="19"/>
          <w:lang w:val="en-US" w:eastAsia="zh-CN" w:bidi="ar"/>
        </w:rPr>
        <w:t>50–200℃</w:t>
      </w:r>
      <w:r>
        <w:rPr>
          <w:rFonts w:hint="default" w:ascii="Times New Roman" w:hAnsi="Times New Roman" w:eastAsia="宋体" w:cs="Times New Roman"/>
          <w:color w:val="000000"/>
          <w:kern w:val="0"/>
          <w:sz w:val="19"/>
          <w:szCs w:val="19"/>
          <w:lang w:val="en-US" w:eastAsia="zh-CN" w:bidi="ar"/>
        </w:rPr>
        <w:t xml:space="preserve">). The stirring device continuously turns over the materials to prevent caking and accelerate solvent evaporation. Heating and vacuum are stopped when the materials are dried to the target moisture content (which can be as low as </w:t>
      </w:r>
      <w:r>
        <w:rPr>
          <w:rStyle w:val="7"/>
          <w:rFonts w:hint="default" w:ascii="Times New Roman" w:hAnsi="Times New Roman" w:eastAsia="宋体" w:cs="Times New Roman"/>
          <w:b/>
          <w:bCs/>
          <w:color w:val="000000"/>
          <w:kern w:val="0"/>
          <w:sz w:val="19"/>
          <w:szCs w:val="19"/>
          <w:lang w:val="en-US" w:eastAsia="zh-CN" w:bidi="ar"/>
        </w:rPr>
        <w:t>≤0.5%</w:t>
      </w:r>
      <w:r>
        <w:rPr>
          <w:rFonts w:hint="default" w:ascii="Times New Roman" w:hAnsi="Times New Roman" w:eastAsia="宋体" w:cs="Times New Roman"/>
          <w:color w:val="000000"/>
          <w:kern w:val="0"/>
          <w:sz w:val="19"/>
          <w:szCs w:val="19"/>
          <w:lang w:val="en-US" w:eastAsia="zh-CN" w:bidi="ar"/>
        </w:rPr>
        <w:t>). The heat transfer efficiency and vacuum stability in this stage are the key factors affecting the drying effect and time.</w:t>
      </w:r>
    </w:p>
    <w:p w14:paraId="31D38DC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Discharging and Packaging Stage</w:t>
      </w:r>
    </w:p>
    <w:p w14:paraId="2A530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After drying, the vacuum is broken, nitrogen is introduced for protection, and the bottom discharge valve is opened to discharge the dry powder. Advanced three-in-one equipment can realize automatic sub-packaging: high-pressure sterile inert gas is introduced near the discharge port, and vacuum is applied on the silo side at the same time, so that the powder materials can quickly pass through the discharge valve into the silo and be directly quantitatively sub-packaged.</w:t>
      </w:r>
    </w:p>
    <w:p w14:paraId="4A272C3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2. Equipment Structural Design and Material Selection</w:t>
      </w:r>
    </w:p>
    <w:p w14:paraId="6272FB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The structural design of three-in-one equipment has various forms according to different application requirements, and each structure has its specific advantages and applicable scenarios:</w:t>
      </w:r>
    </w:p>
    <w:p w14:paraId="3E45DAC4">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Cylinder-cone Structure</w:t>
      </w:r>
    </w:p>
    <w:p w14:paraId="4557503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The upper part is cylindrical, and the lower part is a conical head, presenting an overall "cylinder-cone" structure. This design enables materials to be easily concentrated and discharged at the conical bottom, preventing material accumulation. However, the materials at the conical bottom have high moisture content during the pressure filtration process and are not easy to dry. The cylinder part provides sufficient volume for feeding, stirring, and washing, making it suitable for the treatment of high-purity products and toxic materials. Cylinder-cone equipment is usually made of </w:t>
      </w:r>
      <w:r>
        <w:rPr>
          <w:rStyle w:val="7"/>
          <w:rFonts w:hint="default" w:ascii="Times New Roman" w:hAnsi="Times New Roman" w:eastAsia="宋体" w:cs="Times New Roman"/>
          <w:b/>
          <w:bCs/>
          <w:color w:val="000000"/>
          <w:kern w:val="0"/>
          <w:sz w:val="19"/>
          <w:szCs w:val="19"/>
          <w:lang w:val="en-US" w:eastAsia="zh-CN" w:bidi="ar"/>
        </w:rPr>
        <w:t>SUS304 or SUS316L stainless steel</w:t>
      </w:r>
      <w:r>
        <w:rPr>
          <w:rFonts w:hint="default" w:ascii="Times New Roman" w:hAnsi="Times New Roman" w:eastAsia="宋体" w:cs="Times New Roman"/>
          <w:color w:val="000000"/>
          <w:kern w:val="0"/>
          <w:sz w:val="19"/>
          <w:szCs w:val="19"/>
          <w:lang w:val="en-US" w:eastAsia="zh-CN" w:bidi="ar"/>
        </w:rPr>
        <w:t xml:space="preserve"> (food/pharmaceutical grade). For strong corrosive environments, </w:t>
      </w:r>
      <w:r>
        <w:rPr>
          <w:rStyle w:val="7"/>
          <w:rFonts w:hint="default" w:ascii="Times New Roman" w:hAnsi="Times New Roman" w:eastAsia="宋体" w:cs="Times New Roman"/>
          <w:b/>
          <w:bCs/>
          <w:color w:val="000000"/>
          <w:kern w:val="0"/>
          <w:sz w:val="19"/>
          <w:szCs w:val="19"/>
          <w:lang w:val="en-US" w:eastAsia="zh-CN" w:bidi="ar"/>
        </w:rPr>
        <w:t>Hastelloy, titanium, or PTFE lining</w:t>
      </w:r>
      <w:r>
        <w:rPr>
          <w:rFonts w:hint="default" w:ascii="Times New Roman" w:hAnsi="Times New Roman" w:eastAsia="宋体" w:cs="Times New Roman"/>
          <w:color w:val="000000"/>
          <w:kern w:val="0"/>
          <w:sz w:val="19"/>
          <w:szCs w:val="19"/>
          <w:lang w:val="en-US" w:eastAsia="zh-CN" w:bidi="ar"/>
        </w:rPr>
        <w:t xml:space="preserve"> can be selected. The mirror polishing of the inner wall (</w:t>
      </w:r>
      <w:r>
        <w:rPr>
          <w:rStyle w:val="7"/>
          <w:rFonts w:hint="default" w:ascii="Times New Roman" w:hAnsi="Times New Roman" w:eastAsia="宋体" w:cs="Times New Roman"/>
          <w:b/>
          <w:bCs/>
          <w:color w:val="000000"/>
          <w:kern w:val="0"/>
          <w:sz w:val="19"/>
          <w:szCs w:val="19"/>
          <w:lang w:val="en-US" w:eastAsia="zh-CN" w:bidi="ar"/>
        </w:rPr>
        <w:t>Ra ≤ 0.4 μm</w:t>
      </w:r>
      <w:r>
        <w:rPr>
          <w:rFonts w:hint="default" w:ascii="Times New Roman" w:hAnsi="Times New Roman" w:eastAsia="宋体" w:cs="Times New Roman"/>
          <w:color w:val="000000"/>
          <w:kern w:val="0"/>
          <w:sz w:val="19"/>
          <w:szCs w:val="19"/>
          <w:lang w:val="en-US" w:eastAsia="zh-CN" w:bidi="ar"/>
        </w:rPr>
        <w:t>) reduces residue and facilitates CIP/SIP cleaning.</w:t>
      </w:r>
    </w:p>
    <w:p w14:paraId="33BD2E9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Flat Plate Structure</w:t>
      </w:r>
    </w:p>
    <w:p w14:paraId="5F542BE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The chassis is composed of a metal sintered plate filter screen, a support plate, and a heating plate. The tank body is equipped with a jacket for heating and cooling, and the tank is equipped with a stirrer that can move up and down. This design is suitable for the production of sterile-grade products, easy to clean and maintain, with large filtration area and high filtration efficiency. Flat plate three-in-one equipment is widely used in the pharmaceutical industry, especially in the production of sterile APIs that meet GMP requirements.</w:t>
      </w:r>
    </w:p>
    <w:p w14:paraId="777E7B3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Rotary Structure</w:t>
      </w:r>
    </w:p>
    <w:p w14:paraId="5859DC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The mixing and stirring of materials are realized through the rotary motion of the container itself, avoiding the design of internal stirring mechanisms, reducing dead corners, and being more suitable for the treatment of high-viscosity materials and easy-to-cake materials. The rotary design has certain advantages in cleaning, but the drying efficiency is lower than that of the structure with a stirring device.</w:t>
      </w:r>
    </w:p>
    <w:p w14:paraId="4086A4C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Both structures need to meet the GMP requirements for materials, surface treatment, and verifiability. The selection should be comprehensively evaluated based on process requirements, production capacity, and the difficulty of cleaning validation.</w:t>
      </w:r>
    </w:p>
    <w:p w14:paraId="573D934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At present, the </w:t>
      </w:r>
      <w:r>
        <w:rPr>
          <w:rStyle w:val="7"/>
          <w:rFonts w:hint="default" w:ascii="Times New Roman" w:hAnsi="Times New Roman" w:eastAsia="宋体" w:cs="Times New Roman"/>
          <w:b/>
          <w:bCs/>
          <w:color w:val="000000"/>
          <w:kern w:val="0"/>
          <w:sz w:val="19"/>
          <w:szCs w:val="19"/>
          <w:lang w:val="en-US" w:eastAsia="zh-CN" w:bidi="ar"/>
        </w:rPr>
        <w:t>flat plate structure filter</w:t>
      </w:r>
      <w:r>
        <w:rPr>
          <w:rFonts w:hint="default" w:ascii="Times New Roman" w:hAnsi="Times New Roman" w:eastAsia="宋体" w:cs="Times New Roman"/>
          <w:color w:val="000000"/>
          <w:kern w:val="0"/>
          <w:sz w:val="19"/>
          <w:szCs w:val="19"/>
          <w:lang w:val="en-US" w:eastAsia="zh-CN" w:bidi="ar"/>
        </w:rPr>
        <w:t xml:space="preserve"> is widely used in various industries.</w:t>
      </w:r>
    </w:p>
    <w:p w14:paraId="38C45BF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3. Control System and Automation Integration</w:t>
      </w:r>
    </w:p>
    <w:p w14:paraId="352158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The automation level of modern three-in-one equipment has become a key indicator to measure its advancement. The control system usually adopts a </w:t>
      </w:r>
      <w:r>
        <w:rPr>
          <w:rStyle w:val="7"/>
          <w:rFonts w:hint="default" w:ascii="Times New Roman" w:hAnsi="Times New Roman" w:eastAsia="宋体" w:cs="Times New Roman"/>
          <w:b/>
          <w:bCs/>
          <w:color w:val="000000"/>
          <w:kern w:val="0"/>
          <w:sz w:val="19"/>
          <w:szCs w:val="19"/>
          <w:lang w:val="en-US" w:eastAsia="zh-CN" w:bidi="ar"/>
        </w:rPr>
        <w:t>programmable logic controller (PLC)</w:t>
      </w:r>
      <w:r>
        <w:rPr>
          <w:rFonts w:hint="default" w:ascii="Times New Roman" w:hAnsi="Times New Roman" w:eastAsia="宋体" w:cs="Times New Roman"/>
          <w:color w:val="000000"/>
          <w:kern w:val="0"/>
          <w:sz w:val="19"/>
          <w:szCs w:val="19"/>
          <w:lang w:val="en-US" w:eastAsia="zh-CN" w:bidi="ar"/>
        </w:rPr>
        <w:t xml:space="preserve"> for centralized control, and is equipped with a </w:t>
      </w:r>
      <w:r>
        <w:rPr>
          <w:rStyle w:val="7"/>
          <w:rFonts w:hint="default" w:ascii="Times New Roman" w:hAnsi="Times New Roman" w:eastAsia="宋体" w:cs="Times New Roman"/>
          <w:b/>
          <w:bCs/>
          <w:color w:val="000000"/>
          <w:kern w:val="0"/>
          <w:sz w:val="19"/>
          <w:szCs w:val="19"/>
          <w:lang w:val="en-US" w:eastAsia="zh-CN" w:bidi="ar"/>
        </w:rPr>
        <w:t>human-machine interface (HMI)</w:t>
      </w:r>
      <w:r>
        <w:rPr>
          <w:rFonts w:hint="default" w:ascii="Times New Roman" w:hAnsi="Times New Roman" w:eastAsia="宋体" w:cs="Times New Roman"/>
          <w:color w:val="000000"/>
          <w:kern w:val="0"/>
          <w:sz w:val="19"/>
          <w:szCs w:val="19"/>
          <w:lang w:val="en-US" w:eastAsia="zh-CN" w:bidi="ar"/>
        </w:rPr>
        <w:t xml:space="preserve"> touch screen for man-machine interaction. High-end equipment also supports </w:t>
      </w:r>
      <w:r>
        <w:rPr>
          <w:rStyle w:val="7"/>
          <w:rFonts w:hint="default" w:ascii="Times New Roman" w:hAnsi="Times New Roman" w:eastAsia="宋体" w:cs="Times New Roman"/>
          <w:b/>
          <w:bCs/>
          <w:color w:val="000000"/>
          <w:kern w:val="0"/>
          <w:sz w:val="19"/>
          <w:szCs w:val="19"/>
          <w:lang w:val="en-US" w:eastAsia="zh-CN" w:bidi="ar"/>
        </w:rPr>
        <w:t>distributed control system (DCS)</w:t>
      </w:r>
      <w:r>
        <w:rPr>
          <w:rFonts w:hint="default" w:ascii="Times New Roman" w:hAnsi="Times New Roman" w:eastAsia="宋体" w:cs="Times New Roman"/>
          <w:color w:val="000000"/>
          <w:kern w:val="0"/>
          <w:sz w:val="19"/>
          <w:szCs w:val="19"/>
          <w:lang w:val="en-US" w:eastAsia="zh-CN" w:bidi="ar"/>
        </w:rPr>
        <w:t xml:space="preserve"> or </w:t>
      </w:r>
      <w:r>
        <w:rPr>
          <w:rStyle w:val="7"/>
          <w:rFonts w:hint="default" w:ascii="Times New Roman" w:hAnsi="Times New Roman" w:eastAsia="宋体" w:cs="Times New Roman"/>
          <w:b/>
          <w:bCs/>
          <w:color w:val="000000"/>
          <w:kern w:val="0"/>
          <w:sz w:val="19"/>
          <w:szCs w:val="19"/>
          <w:lang w:val="en-US" w:eastAsia="zh-CN" w:bidi="ar"/>
        </w:rPr>
        <w:t>fieldbus control system (FCS)</w:t>
      </w:r>
      <w:r>
        <w:rPr>
          <w:rFonts w:hint="default" w:ascii="Times New Roman" w:hAnsi="Times New Roman" w:eastAsia="宋体" w:cs="Times New Roman"/>
          <w:color w:val="000000"/>
          <w:kern w:val="0"/>
          <w:sz w:val="19"/>
          <w:szCs w:val="19"/>
          <w:lang w:val="en-US" w:eastAsia="zh-CN" w:bidi="ar"/>
        </w:rPr>
        <w:t xml:space="preserve"> interfaces to realize data integration with factory-level management systems.</w:t>
      </w:r>
    </w:p>
    <w:p w14:paraId="5F381B8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The automation function not only includes basic sequence control, but also involves precise regulation of complex process parameters. Taking the drying stage as an example, the system automatically adjusts the temperature of the heating medium and the stirring speed by real-time monitoring of temperature, vacuum degree, and motor power (reflecting material viscosity or dryness), preventing material overheating or caking. This adaptive control capability is crucial to ensuring the consistency of product quality.</w:t>
      </w:r>
    </w:p>
    <w:p w14:paraId="28AD50D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In addition, the </w:t>
      </w:r>
      <w:r>
        <w:rPr>
          <w:rStyle w:val="7"/>
          <w:rFonts w:hint="default" w:ascii="Times New Roman" w:hAnsi="Times New Roman" w:eastAsia="宋体" w:cs="Times New Roman"/>
          <w:b/>
          <w:bCs/>
          <w:color w:val="000000"/>
          <w:kern w:val="0"/>
          <w:sz w:val="19"/>
          <w:szCs w:val="19"/>
          <w:lang w:val="en-US" w:eastAsia="zh-CN" w:bidi="ar"/>
        </w:rPr>
        <w:t>safety interlock protection system</w:t>
      </w:r>
      <w:r>
        <w:rPr>
          <w:rFonts w:hint="default" w:ascii="Times New Roman" w:hAnsi="Times New Roman" w:eastAsia="宋体" w:cs="Times New Roman"/>
          <w:color w:val="000000"/>
          <w:kern w:val="0"/>
          <w:sz w:val="19"/>
          <w:szCs w:val="19"/>
          <w:lang w:val="en-US" w:eastAsia="zh-CN" w:bidi="ar"/>
        </w:rPr>
        <w:t xml:space="preserve"> of three-in-one equipment is also an important part of the control design. By setting safety measures such as pressure and temperature alarms, shaft seal monitoring, and explosion-proof devices, it effectively prevents equipment overload operation and accidents, meeting the strict requirements of the pharmaceutical industry for equipment safety.</w:t>
      </w:r>
    </w:p>
    <w:p w14:paraId="6AA0D34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III. Application Field Analysis</w:t>
      </w:r>
    </w:p>
    <w:p w14:paraId="246BE26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With the characteristics of fully closed production, high efficiency, energy saving, and high automation, three-in-one equipment has shown excellent performance in many high-end fields. The following is a detailed analysis of its main application scenarios:</w:t>
      </w:r>
    </w:p>
    <w:p w14:paraId="5048742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Sterile API Production</w:t>
      </w:r>
    </w:p>
    <w:p w14:paraId="63DEDE5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This is the most representative application field of three-in-one equipment. Sterile APIs have extremely high requirements for microbial control, pyrogen removal, and clarity. Through the fully closed system, three-in-one equipment enables the entire process of materials from crystallization to drying to be carried out in a sterile environment, effectively avoiding microbial contamination and particle introduction. Protective gases such as N₂ can be introduced into the equipment to isolate contact with the external environment, and the CIP/SIP system ensures the sterile state of the equipment itself. For such applications, the equipment must meet the requirements of international certifications such as </w:t>
      </w:r>
      <w:r>
        <w:rPr>
          <w:rStyle w:val="7"/>
          <w:rFonts w:hint="default" w:ascii="Times New Roman" w:hAnsi="Times New Roman" w:eastAsia="宋体" w:cs="Times New Roman"/>
          <w:b/>
          <w:bCs/>
          <w:color w:val="000000"/>
          <w:kern w:val="0"/>
          <w:sz w:val="19"/>
          <w:szCs w:val="19"/>
          <w:lang w:val="en-US" w:eastAsia="zh-CN" w:bidi="ar"/>
        </w:rPr>
        <w:t>FDA</w:t>
      </w:r>
      <w:r>
        <w:rPr>
          <w:rFonts w:hint="default" w:ascii="Times New Roman" w:hAnsi="Times New Roman" w:eastAsia="宋体" w:cs="Times New Roman"/>
          <w:color w:val="000000"/>
          <w:kern w:val="0"/>
          <w:sz w:val="19"/>
          <w:szCs w:val="19"/>
          <w:lang w:val="en-US" w:eastAsia="zh-CN" w:bidi="ar"/>
        </w:rPr>
        <w:t xml:space="preserve"> and </w:t>
      </w:r>
      <w:r>
        <w:rPr>
          <w:rStyle w:val="7"/>
          <w:rFonts w:hint="default" w:ascii="Times New Roman" w:hAnsi="Times New Roman" w:eastAsia="宋体" w:cs="Times New Roman"/>
          <w:b/>
          <w:bCs/>
          <w:color w:val="000000"/>
          <w:kern w:val="0"/>
          <w:sz w:val="19"/>
          <w:szCs w:val="19"/>
          <w:lang w:val="en-US" w:eastAsia="zh-CN" w:bidi="ar"/>
        </w:rPr>
        <w:t>EMA</w:t>
      </w:r>
      <w:r>
        <w:rPr>
          <w:rFonts w:hint="default" w:ascii="Times New Roman" w:hAnsi="Times New Roman" w:eastAsia="宋体" w:cs="Times New Roman"/>
          <w:color w:val="000000"/>
          <w:kern w:val="0"/>
          <w:sz w:val="19"/>
          <w:szCs w:val="19"/>
          <w:lang w:val="en-US" w:eastAsia="zh-CN" w:bidi="ar"/>
        </w:rPr>
        <w:t xml:space="preserve">, and is mostly made of </w:t>
      </w:r>
      <w:r>
        <w:rPr>
          <w:rStyle w:val="7"/>
          <w:rFonts w:hint="default" w:ascii="Times New Roman" w:hAnsi="Times New Roman" w:eastAsia="宋体" w:cs="Times New Roman"/>
          <w:b/>
          <w:bCs/>
          <w:color w:val="000000"/>
          <w:kern w:val="0"/>
          <w:sz w:val="19"/>
          <w:szCs w:val="19"/>
          <w:lang w:val="en-US" w:eastAsia="zh-CN" w:bidi="ar"/>
        </w:rPr>
        <w:t>316L stainless steel</w:t>
      </w:r>
      <w:r>
        <w:rPr>
          <w:rFonts w:hint="default" w:ascii="Times New Roman" w:hAnsi="Times New Roman" w:eastAsia="宋体" w:cs="Times New Roman"/>
          <w:color w:val="000000"/>
          <w:kern w:val="0"/>
          <w:sz w:val="19"/>
          <w:szCs w:val="19"/>
          <w:lang w:val="en-US" w:eastAsia="zh-CN" w:bidi="ar"/>
        </w:rPr>
        <w:t xml:space="preserve"> with surface treatment reaching </w:t>
      </w:r>
      <w:r>
        <w:rPr>
          <w:rStyle w:val="7"/>
          <w:rFonts w:hint="default" w:ascii="Times New Roman" w:hAnsi="Times New Roman" w:eastAsia="宋体" w:cs="Times New Roman"/>
          <w:b/>
          <w:bCs/>
          <w:color w:val="000000"/>
          <w:kern w:val="0"/>
          <w:sz w:val="19"/>
          <w:szCs w:val="19"/>
          <w:lang w:val="en-US" w:eastAsia="zh-CN" w:bidi="ar"/>
        </w:rPr>
        <w:t>Ra ≤ 0.3 μm</w:t>
      </w:r>
      <w:r>
        <w:rPr>
          <w:rFonts w:hint="default" w:ascii="Times New Roman" w:hAnsi="Times New Roman" w:eastAsia="宋体" w:cs="Times New Roman"/>
          <w:color w:val="000000"/>
          <w:kern w:val="0"/>
          <w:sz w:val="19"/>
          <w:szCs w:val="19"/>
          <w:lang w:val="en-US" w:eastAsia="zh-CN" w:bidi="ar"/>
        </w:rPr>
        <w:t>.</w:t>
      </w:r>
    </w:p>
    <w:p w14:paraId="6FEF611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Highly Potent Active Pharmaceutical Ingredient (HPAPI) Production</w:t>
      </w:r>
    </w:p>
    <w:p w14:paraId="1548470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Highly potent drugs (such as anticancer drugs and hormonal drugs) have special requirements for operator safety and environmental protection. The fully closed design of three-in-one equipment effectively prevents the leakage of toxic substances, protecting the production environment and operators. The equipment adopts dry end face mechanical seals without leakage risk, and is equipped with cleaning tanks to avoid material contamination. For such applications, the design pressure rating and sealing reliability of the equipment are key considerations in selection.</w:t>
      </w:r>
    </w:p>
    <w:p w14:paraId="2AFE98C6">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Process Systems Containing Organic Solvents</w:t>
      </w:r>
    </w:p>
    <w:p w14:paraId="459C884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Many pharmaceutical and chemical products use flammable and explosive solvents such as acetone, ethanol, and toluene, which have potential safety hazards in traditional production. The explosion-proof design and inert gas protection mechanism of three-in-one equipment make the processing of such materials safer. The equipment can adopt explosion-proof motors, explosion-proof control boxes, and explosion-proof touch screens in clean areas to ensure safe operation in explosion-proof zones.</w:t>
      </w:r>
    </w:p>
    <w:p w14:paraId="70C63EA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Emerging Fields with High Quality Requirements</w:t>
      </w:r>
    </w:p>
    <w:p w14:paraId="6B4EC0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With technological progress, three-in-one equipment has been extended to emerging fields such as </w:t>
      </w:r>
      <w:r>
        <w:rPr>
          <w:rStyle w:val="7"/>
          <w:rFonts w:hint="default" w:ascii="Times New Roman" w:hAnsi="Times New Roman" w:eastAsia="宋体" w:cs="Times New Roman"/>
          <w:b/>
          <w:bCs/>
          <w:color w:val="000000"/>
          <w:kern w:val="0"/>
          <w:sz w:val="19"/>
          <w:szCs w:val="19"/>
          <w:lang w:val="en-US" w:eastAsia="zh-CN" w:bidi="ar"/>
        </w:rPr>
        <w:t>new energy materials (e.g., lithium battery cathode materials)</w:t>
      </w:r>
      <w:r>
        <w:rPr>
          <w:rFonts w:hint="default" w:ascii="Times New Roman" w:hAnsi="Times New Roman" w:eastAsia="宋体" w:cs="Times New Roman"/>
          <w:color w:val="000000"/>
          <w:kern w:val="0"/>
          <w:sz w:val="19"/>
          <w:szCs w:val="19"/>
          <w:lang w:val="en-US" w:eastAsia="zh-CN" w:bidi="ar"/>
        </w:rPr>
        <w:t xml:space="preserve"> and </w:t>
      </w:r>
      <w:r>
        <w:rPr>
          <w:rStyle w:val="7"/>
          <w:rFonts w:hint="default" w:ascii="Times New Roman" w:hAnsi="Times New Roman" w:eastAsia="宋体" w:cs="Times New Roman"/>
          <w:b/>
          <w:bCs/>
          <w:color w:val="000000"/>
          <w:kern w:val="0"/>
          <w:sz w:val="19"/>
          <w:szCs w:val="19"/>
          <w:lang w:val="en-US" w:eastAsia="zh-CN" w:bidi="ar"/>
        </w:rPr>
        <w:t>semiconductor materials (e.g., photoresists)</w:t>
      </w:r>
      <w:r>
        <w:rPr>
          <w:rFonts w:hint="default" w:ascii="Times New Roman" w:hAnsi="Times New Roman" w:eastAsia="宋体" w:cs="Times New Roman"/>
          <w:color w:val="000000"/>
          <w:kern w:val="0"/>
          <w:sz w:val="19"/>
          <w:szCs w:val="19"/>
          <w:lang w:val="en-US" w:eastAsia="zh-CN" w:bidi="ar"/>
        </w:rPr>
        <w:t xml:space="preserve">. These fields have extremely high requirements for product purity (e.g., photoresists require "ppt-level purity"). Through multi-stage heating and precise temperature control, three-in-one equipment can reduce residual solvents to below </w:t>
      </w:r>
      <w:r>
        <w:rPr>
          <w:rStyle w:val="7"/>
          <w:rFonts w:hint="default" w:ascii="Times New Roman" w:hAnsi="Times New Roman" w:eastAsia="宋体" w:cs="Times New Roman"/>
          <w:b/>
          <w:bCs/>
          <w:color w:val="000000"/>
          <w:kern w:val="0"/>
          <w:sz w:val="19"/>
          <w:szCs w:val="19"/>
          <w:lang w:val="en-US" w:eastAsia="zh-CN" w:bidi="ar"/>
        </w:rPr>
        <w:t>10 ppm</w:t>
      </w:r>
      <w:r>
        <w:rPr>
          <w:rFonts w:hint="default" w:ascii="Times New Roman" w:hAnsi="Times New Roman" w:eastAsia="宋体" w:cs="Times New Roman"/>
          <w:color w:val="000000"/>
          <w:kern w:val="0"/>
          <w:sz w:val="19"/>
          <w:szCs w:val="19"/>
          <w:lang w:val="en-US" w:eastAsia="zh-CN" w:bidi="ar"/>
        </w:rPr>
        <w:t>, meeting the stringent purity requirements of high-end manufacturing for materials.</w:t>
      </w:r>
    </w:p>
    <w:p w14:paraId="2C2852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IV. Selection Considerations and Standards &amp; Specifications</w:t>
      </w:r>
    </w:p>
    <w:p w14:paraId="15DF7B0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1. Key Parameters for Equipment Selection</w:t>
      </w:r>
    </w:p>
    <w:p w14:paraId="62F0DF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When selecting three-in-one equipment, pharmaceutical and chemical enterprises need to conduct a comprehensive evaluation based on product characteristics, production scale, and quality requirements to ensure that the technical indicators of the equipment match the process needs. The following are the key factors to consider in selection:</w:t>
      </w:r>
    </w:p>
    <w:p w14:paraId="4945E9AF">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Process Adaptability</w:t>
      </w:r>
    </w:p>
    <w:p w14:paraId="556AA18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Different materials have significant differences in filtration characteristics (filter cake resistance, particle size distribution), washing requirements (displacement efficiency, washing times), and drying characteristics (thermal sensitivity, solvent boiling point). For materials that tend to form compressible filter cakes, equipment with a pneumatic back-blowing system should be selected; for heat-sensitive materials, attention should be paid to the low-temperature drying capacity of the equipment (such as vacuum control). The working pressure range (</w:t>
      </w:r>
      <w:r>
        <w:rPr>
          <w:rStyle w:val="7"/>
          <w:rFonts w:hint="default" w:ascii="Times New Roman" w:hAnsi="Times New Roman" w:eastAsia="宋体" w:cs="Times New Roman"/>
          <w:b/>
          <w:bCs/>
          <w:color w:val="000000"/>
          <w:kern w:val="0"/>
          <w:sz w:val="19"/>
          <w:szCs w:val="19"/>
          <w:lang w:val="en-US" w:eastAsia="zh-CN" w:bidi="ar"/>
        </w:rPr>
        <w:t>-0.1 MPa to +0.6 MPa</w:t>
      </w:r>
      <w:r>
        <w:rPr>
          <w:rFonts w:hint="default" w:ascii="Times New Roman" w:hAnsi="Times New Roman" w:eastAsia="宋体" w:cs="Times New Roman"/>
          <w:color w:val="000000"/>
          <w:kern w:val="0"/>
          <w:sz w:val="19"/>
          <w:szCs w:val="19"/>
          <w:lang w:val="en-US" w:eastAsia="zh-CN" w:bidi="ar"/>
        </w:rPr>
        <w:t>) and temperature control accuracy of the equipment must meet the process limit conditions.</w:t>
      </w:r>
    </w:p>
    <w:p w14:paraId="73073083">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Capacity and Scale</w:t>
      </w:r>
    </w:p>
    <w:p w14:paraId="48572A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Select equipment with appropriate volume according to batch size, and consider the loading coefficient (usually </w:t>
      </w:r>
      <w:r>
        <w:rPr>
          <w:rStyle w:val="7"/>
          <w:rFonts w:hint="default" w:ascii="Times New Roman" w:hAnsi="Times New Roman" w:eastAsia="宋体" w:cs="Times New Roman"/>
          <w:b/>
          <w:bCs/>
          <w:color w:val="000000"/>
          <w:kern w:val="0"/>
          <w:sz w:val="19"/>
          <w:szCs w:val="19"/>
          <w:lang w:val="en-US" w:eastAsia="zh-CN" w:bidi="ar"/>
        </w:rPr>
        <w:t>0.4–0.7</w:t>
      </w:r>
      <w:r>
        <w:rPr>
          <w:rFonts w:hint="default" w:ascii="Times New Roman" w:hAnsi="Times New Roman" w:eastAsia="宋体" w:cs="Times New Roman"/>
          <w:color w:val="000000"/>
          <w:kern w:val="0"/>
          <w:sz w:val="19"/>
          <w:szCs w:val="19"/>
          <w:lang w:val="en-US" w:eastAsia="zh-CN" w:bidi="ar"/>
        </w:rPr>
        <w:t xml:space="preserve">) at the same time. The design of three-in-one equipment should support large-scale production, with linear scaling from laboratory level to industrial production level (usually </w:t>
      </w:r>
      <w:r>
        <w:rPr>
          <w:rStyle w:val="7"/>
          <w:rFonts w:hint="default" w:ascii="Times New Roman" w:hAnsi="Times New Roman" w:eastAsia="宋体" w:cs="Times New Roman"/>
          <w:b/>
          <w:bCs/>
          <w:color w:val="000000"/>
          <w:kern w:val="0"/>
          <w:sz w:val="19"/>
          <w:szCs w:val="19"/>
          <w:lang w:val="en-US" w:eastAsia="zh-CN" w:bidi="ar"/>
        </w:rPr>
        <w:t>50 L to 10,000 L</w:t>
      </w:r>
      <w:r>
        <w:rPr>
          <w:rFonts w:hint="default" w:ascii="Times New Roman" w:hAnsi="Times New Roman" w:eastAsia="宋体" w:cs="Times New Roman"/>
          <w:color w:val="000000"/>
          <w:kern w:val="0"/>
          <w:sz w:val="19"/>
          <w:szCs w:val="19"/>
          <w:lang w:val="en-US" w:eastAsia="zh-CN" w:bidi="ar"/>
        </w:rPr>
        <w:t>), to ensure the feasibility of process transfer.</w:t>
      </w:r>
    </w:p>
    <w:p w14:paraId="138AC18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Material and Surface Requirements</w:t>
      </w:r>
    </w:p>
    <w:p w14:paraId="2586D07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Select appropriate materials according to material corrosiveness and cleanliness requirements. Chemical-grade (non-sterile grade) equipment can use </w:t>
      </w:r>
      <w:r>
        <w:rPr>
          <w:rStyle w:val="7"/>
          <w:rFonts w:hint="default" w:ascii="Times New Roman" w:hAnsi="Times New Roman" w:eastAsia="宋体" w:cs="Times New Roman"/>
          <w:b/>
          <w:bCs/>
          <w:color w:val="000000"/>
          <w:kern w:val="0"/>
          <w:sz w:val="19"/>
          <w:szCs w:val="19"/>
          <w:lang w:val="en-US" w:eastAsia="zh-CN" w:bidi="ar"/>
        </w:rPr>
        <w:t>304 stainless steel</w:t>
      </w:r>
      <w:r>
        <w:rPr>
          <w:rFonts w:hint="default" w:ascii="Times New Roman" w:hAnsi="Times New Roman" w:eastAsia="宋体" w:cs="Times New Roman"/>
          <w:color w:val="000000"/>
          <w:kern w:val="0"/>
          <w:sz w:val="19"/>
          <w:szCs w:val="19"/>
          <w:lang w:val="en-US" w:eastAsia="zh-CN" w:bidi="ar"/>
        </w:rPr>
        <w:t xml:space="preserve">; sterile-grade equipment must be fully made of </w:t>
      </w:r>
      <w:r>
        <w:rPr>
          <w:rStyle w:val="7"/>
          <w:rFonts w:hint="default" w:ascii="Times New Roman" w:hAnsi="Times New Roman" w:eastAsia="宋体" w:cs="Times New Roman"/>
          <w:b/>
          <w:bCs/>
          <w:color w:val="000000"/>
          <w:kern w:val="0"/>
          <w:sz w:val="19"/>
          <w:szCs w:val="19"/>
          <w:lang w:val="en-US" w:eastAsia="zh-CN" w:bidi="ar"/>
        </w:rPr>
        <w:t>316L stainless steel</w:t>
      </w:r>
      <w:r>
        <w:rPr>
          <w:rFonts w:hint="default" w:ascii="Times New Roman" w:hAnsi="Times New Roman" w:eastAsia="宋体" w:cs="Times New Roman"/>
          <w:color w:val="000000"/>
          <w:kern w:val="0"/>
          <w:sz w:val="19"/>
          <w:szCs w:val="19"/>
          <w:lang w:val="en-US" w:eastAsia="zh-CN" w:bidi="ar"/>
        </w:rPr>
        <w:t xml:space="preserve"> with surface treatment reaching </w:t>
      </w:r>
      <w:r>
        <w:rPr>
          <w:rStyle w:val="7"/>
          <w:rFonts w:hint="default" w:ascii="Times New Roman" w:hAnsi="Times New Roman" w:eastAsia="宋体" w:cs="Times New Roman"/>
          <w:b/>
          <w:bCs/>
          <w:color w:val="000000"/>
          <w:kern w:val="0"/>
          <w:sz w:val="19"/>
          <w:szCs w:val="19"/>
          <w:lang w:val="en-US" w:eastAsia="zh-CN" w:bidi="ar"/>
        </w:rPr>
        <w:t>Ra ≤ 0.3 μm</w:t>
      </w:r>
      <w:r>
        <w:rPr>
          <w:rFonts w:hint="default" w:ascii="Times New Roman" w:hAnsi="Times New Roman" w:eastAsia="宋体" w:cs="Times New Roman"/>
          <w:color w:val="000000"/>
          <w:kern w:val="0"/>
          <w:sz w:val="19"/>
          <w:szCs w:val="19"/>
          <w:lang w:val="en-US" w:eastAsia="zh-CN" w:bidi="ar"/>
        </w:rPr>
        <w:t>. For strong corrosive environments, special materials such as Hastelloy and titanium should be considered.</w:t>
      </w:r>
    </w:p>
    <w:p w14:paraId="2A794031">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Compliance and Certification</w:t>
      </w:r>
    </w:p>
    <w:p w14:paraId="66623DF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Pharmaceutical equipment must meet the regulatory requirements of the target market. Domestic pharmaceutical enterprises need to comply with </w:t>
      </w:r>
      <w:r>
        <w:rPr>
          <w:rStyle w:val="7"/>
          <w:rFonts w:hint="default" w:ascii="Times New Roman" w:hAnsi="Times New Roman" w:eastAsia="宋体" w:cs="Times New Roman"/>
          <w:b/>
          <w:bCs/>
          <w:color w:val="000000"/>
          <w:kern w:val="0"/>
          <w:sz w:val="19"/>
          <w:szCs w:val="19"/>
          <w:lang w:val="en-US" w:eastAsia="zh-CN" w:bidi="ar"/>
        </w:rPr>
        <w:t>China GMP</w:t>
      </w:r>
      <w:r>
        <w:rPr>
          <w:rFonts w:hint="default" w:ascii="Times New Roman" w:hAnsi="Times New Roman" w:eastAsia="宋体" w:cs="Times New Roman"/>
          <w:color w:val="000000"/>
          <w:kern w:val="0"/>
          <w:sz w:val="19"/>
          <w:szCs w:val="19"/>
          <w:lang w:val="en-US" w:eastAsia="zh-CN" w:bidi="ar"/>
        </w:rPr>
        <w:t xml:space="preserve"> requirements, while export-oriented enterprises need to meet international standards such as </w:t>
      </w:r>
      <w:r>
        <w:rPr>
          <w:rStyle w:val="7"/>
          <w:rFonts w:hint="default" w:ascii="Times New Roman" w:hAnsi="Times New Roman" w:eastAsia="宋体" w:cs="Times New Roman"/>
          <w:b/>
          <w:bCs/>
          <w:color w:val="000000"/>
          <w:kern w:val="0"/>
          <w:sz w:val="19"/>
          <w:szCs w:val="19"/>
          <w:lang w:val="en-US" w:eastAsia="zh-CN" w:bidi="ar"/>
        </w:rPr>
        <w:t>FDA (US)</w:t>
      </w:r>
      <w:r>
        <w:rPr>
          <w:rFonts w:hint="default" w:ascii="Times New Roman" w:hAnsi="Times New Roman" w:eastAsia="宋体" w:cs="Times New Roman"/>
          <w:color w:val="000000"/>
          <w:kern w:val="0"/>
          <w:sz w:val="19"/>
          <w:szCs w:val="19"/>
          <w:lang w:val="en-US" w:eastAsia="zh-CN" w:bidi="ar"/>
        </w:rPr>
        <w:t xml:space="preserve"> and </w:t>
      </w:r>
      <w:r>
        <w:rPr>
          <w:rStyle w:val="7"/>
          <w:rFonts w:hint="default" w:ascii="Times New Roman" w:hAnsi="Times New Roman" w:eastAsia="宋体" w:cs="Times New Roman"/>
          <w:b/>
          <w:bCs/>
          <w:color w:val="000000"/>
          <w:kern w:val="0"/>
          <w:sz w:val="19"/>
          <w:szCs w:val="19"/>
          <w:lang w:val="en-US" w:eastAsia="zh-CN" w:bidi="ar"/>
        </w:rPr>
        <w:t>EMA (Europe)</w:t>
      </w:r>
      <w:r>
        <w:rPr>
          <w:rFonts w:hint="default" w:ascii="Times New Roman" w:hAnsi="Times New Roman" w:eastAsia="宋体" w:cs="Times New Roman"/>
          <w:color w:val="000000"/>
          <w:kern w:val="0"/>
          <w:sz w:val="19"/>
          <w:szCs w:val="19"/>
          <w:lang w:val="en-US" w:eastAsia="zh-CN" w:bidi="ar"/>
        </w:rPr>
        <w:t xml:space="preserve">. The equipment should provide corresponding certification documents, such as </w:t>
      </w:r>
      <w:r>
        <w:rPr>
          <w:rStyle w:val="7"/>
          <w:rFonts w:hint="default" w:ascii="Times New Roman" w:hAnsi="Times New Roman" w:eastAsia="宋体" w:cs="Times New Roman"/>
          <w:b/>
          <w:bCs/>
          <w:color w:val="000000"/>
          <w:kern w:val="0"/>
          <w:sz w:val="19"/>
          <w:szCs w:val="19"/>
          <w:lang w:val="en-US" w:eastAsia="zh-CN" w:bidi="ar"/>
        </w:rPr>
        <w:t>ASME, CE, NB</w:t>
      </w:r>
      <w:r>
        <w:rPr>
          <w:rFonts w:hint="default" w:ascii="Times New Roman" w:hAnsi="Times New Roman" w:eastAsia="宋体" w:cs="Times New Roman"/>
          <w:color w:val="000000"/>
          <w:kern w:val="0"/>
          <w:sz w:val="19"/>
          <w:szCs w:val="19"/>
          <w:lang w:val="en-US" w:eastAsia="zh-CN" w:bidi="ar"/>
        </w:rPr>
        <w:t>, etc.</w:t>
      </w:r>
    </w:p>
    <w:p w14:paraId="4D5681F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2. Standards &amp; Specifications and Quality Requirements</w:t>
      </w:r>
    </w:p>
    <w:p w14:paraId="6F2927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The design, manufacture, and acceptance of three-in-one equipment must follow a series of domestic and international standards to ensure the safety, reliability, and regulatory compliance of the equipment:</w:t>
      </w:r>
    </w:p>
    <w:p w14:paraId="28151D77">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Major International Standards</w:t>
      </w:r>
    </w:p>
    <w:p w14:paraId="593103E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000000"/>
          <w:sz w:val="19"/>
          <w:szCs w:val="19"/>
        </w:rPr>
      </w:pPr>
      <w:r>
        <w:rPr>
          <w:rStyle w:val="7"/>
          <w:rFonts w:hint="default" w:ascii="Times New Roman" w:hAnsi="Times New Roman" w:cs="Times New Roman"/>
          <w:b/>
          <w:bCs/>
          <w:color w:val="000000"/>
          <w:sz w:val="19"/>
          <w:szCs w:val="19"/>
        </w:rPr>
        <w:t>ASME Standards</w:t>
      </w:r>
      <w:r>
        <w:rPr>
          <w:rFonts w:hint="default" w:ascii="Times New Roman" w:hAnsi="Times New Roman" w:cs="Times New Roman"/>
          <w:color w:val="000000"/>
          <w:sz w:val="19"/>
          <w:szCs w:val="19"/>
        </w:rPr>
        <w:t>: Applicable to the design and manufacture of pressure vessel parts, ensuring the safety of equipment under pressure conditions.</w:t>
      </w:r>
    </w:p>
    <w:p w14:paraId="277CFF8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000000"/>
          <w:sz w:val="19"/>
          <w:szCs w:val="19"/>
        </w:rPr>
      </w:pPr>
      <w:r>
        <w:rPr>
          <w:rStyle w:val="7"/>
          <w:rFonts w:hint="default" w:ascii="Times New Roman" w:hAnsi="Times New Roman" w:cs="Times New Roman"/>
          <w:b/>
          <w:bCs/>
          <w:color w:val="000000"/>
          <w:sz w:val="19"/>
          <w:szCs w:val="19"/>
        </w:rPr>
        <w:t>CE Certification</w:t>
      </w:r>
      <w:r>
        <w:rPr>
          <w:rFonts w:hint="default" w:ascii="Times New Roman" w:hAnsi="Times New Roman" w:cs="Times New Roman"/>
          <w:color w:val="000000"/>
          <w:sz w:val="19"/>
          <w:szCs w:val="19"/>
        </w:rPr>
        <w:t>: A mandatory requirement for products to enter the European market, involving machinery directives, pressure equipment directives, etc.</w:t>
      </w:r>
    </w:p>
    <w:p w14:paraId="7E7681EC">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000000"/>
          <w:sz w:val="19"/>
          <w:szCs w:val="19"/>
        </w:rPr>
      </w:pPr>
      <w:r>
        <w:rPr>
          <w:rStyle w:val="7"/>
          <w:rFonts w:hint="default" w:ascii="Times New Roman" w:hAnsi="Times New Roman" w:cs="Times New Roman"/>
          <w:b/>
          <w:bCs/>
          <w:color w:val="000000"/>
          <w:sz w:val="19"/>
          <w:szCs w:val="19"/>
        </w:rPr>
        <w:t>FDA Standards</w:t>
      </w:r>
      <w:r>
        <w:rPr>
          <w:rFonts w:hint="default" w:ascii="Times New Roman" w:hAnsi="Times New Roman" w:cs="Times New Roman"/>
          <w:color w:val="000000"/>
          <w:sz w:val="19"/>
          <w:szCs w:val="19"/>
        </w:rPr>
        <w:t>: Especially for the material, design, and cleaning requirements of pharmaceutical equipment.</w:t>
      </w:r>
    </w:p>
    <w:p w14:paraId="1A0A1BD9">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Domestic Standard System</w:t>
      </w:r>
    </w:p>
    <w:p w14:paraId="13CFEEC6">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000000"/>
          <w:sz w:val="19"/>
          <w:szCs w:val="19"/>
        </w:rPr>
      </w:pPr>
      <w:r>
        <w:rPr>
          <w:rStyle w:val="7"/>
          <w:rFonts w:hint="default" w:ascii="Times New Roman" w:hAnsi="Times New Roman" w:cs="Times New Roman"/>
          <w:b/>
          <w:bCs/>
          <w:color w:val="000000"/>
          <w:sz w:val="19"/>
          <w:szCs w:val="19"/>
        </w:rPr>
        <w:t xml:space="preserve">GB/T 25146-2010 </w:t>
      </w:r>
      <w:r>
        <w:rPr>
          <w:rStyle w:val="8"/>
          <w:rFonts w:hint="default" w:ascii="Times New Roman" w:hAnsi="Times New Roman" w:cs="Times New Roman"/>
          <w:b/>
          <w:bCs/>
          <w:color w:val="000000"/>
          <w:sz w:val="19"/>
          <w:szCs w:val="19"/>
        </w:rPr>
        <w:t>Quality Acceptance Specification for Chemical Cleaning of Industrial Equipment</w:t>
      </w:r>
      <w:r>
        <w:rPr>
          <w:rFonts w:hint="default" w:ascii="Times New Roman" w:hAnsi="Times New Roman" w:cs="Times New Roman"/>
          <w:color w:val="000000"/>
          <w:sz w:val="19"/>
          <w:szCs w:val="19"/>
        </w:rPr>
        <w:t>: Specifies the quality requirements, test methods, and acceptance criteria for chemical cleaning, applicable to the cleaning acceptance of three-in-one equipment.</w:t>
      </w:r>
    </w:p>
    <w:p w14:paraId="2B45494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000000"/>
          <w:sz w:val="19"/>
          <w:szCs w:val="19"/>
        </w:rPr>
      </w:pPr>
      <w:r>
        <w:rPr>
          <w:rStyle w:val="7"/>
          <w:rFonts w:hint="default" w:ascii="Times New Roman" w:hAnsi="Times New Roman" w:cs="Times New Roman"/>
          <w:b/>
          <w:bCs/>
          <w:color w:val="000000"/>
          <w:sz w:val="19"/>
          <w:szCs w:val="19"/>
        </w:rPr>
        <w:t xml:space="preserve">GB/T 30472-2013 </w:t>
      </w:r>
      <w:r>
        <w:rPr>
          <w:rStyle w:val="8"/>
          <w:rFonts w:hint="default" w:ascii="Times New Roman" w:hAnsi="Times New Roman" w:cs="Times New Roman"/>
          <w:b/>
          <w:bCs/>
          <w:color w:val="000000"/>
          <w:sz w:val="19"/>
          <w:szCs w:val="19"/>
        </w:rPr>
        <w:t>Technical Specifications for Complete Feed Processing Equipment</w:t>
      </w:r>
      <w:r>
        <w:rPr>
          <w:rFonts w:hint="default" w:ascii="Times New Roman" w:hAnsi="Times New Roman" w:cs="Times New Roman"/>
          <w:color w:val="000000"/>
          <w:sz w:val="19"/>
          <w:szCs w:val="19"/>
        </w:rPr>
        <w:t>: Although mainly for feed equipment, its general technical requirements for equipment surface treatment and sealing performance are of reference value.</w:t>
      </w:r>
    </w:p>
    <w:p w14:paraId="11027BC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000000"/>
          <w:sz w:val="19"/>
          <w:szCs w:val="19"/>
        </w:rPr>
      </w:pPr>
      <w:r>
        <w:rPr>
          <w:rStyle w:val="7"/>
          <w:rFonts w:hint="default" w:ascii="Times New Roman" w:hAnsi="Times New Roman" w:cs="Times New Roman"/>
          <w:b/>
          <w:bCs/>
          <w:color w:val="000000"/>
          <w:sz w:val="19"/>
          <w:szCs w:val="19"/>
        </w:rPr>
        <w:t>Good Manufacturing Practice (GMP) for Pharmaceutical Products</w:t>
      </w:r>
      <w:r>
        <w:rPr>
          <w:rFonts w:hint="default" w:ascii="Times New Roman" w:hAnsi="Times New Roman" w:cs="Times New Roman"/>
          <w:color w:val="000000"/>
          <w:sz w:val="19"/>
          <w:szCs w:val="19"/>
        </w:rPr>
        <w:t>: Puts forward specific requirements for pharmaceutical equipment, such as materials, surface quality, and cleaning validation.</w:t>
      </w:r>
    </w:p>
    <w:p w14:paraId="3212F376">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Quality Control Key Points</w:t>
      </w:r>
    </w:p>
    <w:p w14:paraId="639372A5">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000000"/>
          <w:sz w:val="19"/>
          <w:szCs w:val="19"/>
        </w:rPr>
      </w:pPr>
      <w:r>
        <w:rPr>
          <w:rStyle w:val="7"/>
          <w:rFonts w:hint="default" w:ascii="Times New Roman" w:hAnsi="Times New Roman" w:cs="Times New Roman"/>
          <w:b/>
          <w:bCs/>
          <w:color w:val="000000"/>
          <w:sz w:val="19"/>
          <w:szCs w:val="19"/>
        </w:rPr>
        <w:t>Equipment Sealing Performance</w:t>
      </w:r>
      <w:r>
        <w:rPr>
          <w:rFonts w:hint="default" w:ascii="Times New Roman" w:hAnsi="Times New Roman" w:cs="Times New Roman"/>
          <w:color w:val="000000"/>
          <w:sz w:val="19"/>
          <w:szCs w:val="19"/>
        </w:rPr>
        <w:t>: Ensure fully closed operation of the system to prevent the entry of pollutants and the escape of products.</w:t>
      </w:r>
    </w:p>
    <w:p w14:paraId="2ED1B66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000000"/>
          <w:sz w:val="19"/>
          <w:szCs w:val="19"/>
        </w:rPr>
      </w:pPr>
      <w:r>
        <w:rPr>
          <w:rStyle w:val="7"/>
          <w:rFonts w:hint="default" w:ascii="Times New Roman" w:hAnsi="Times New Roman" w:cs="Times New Roman"/>
          <w:b/>
          <w:bCs/>
          <w:color w:val="000000"/>
          <w:sz w:val="19"/>
          <w:szCs w:val="19"/>
        </w:rPr>
        <w:t>Cleaning Validation</w:t>
      </w:r>
      <w:r>
        <w:rPr>
          <w:rFonts w:hint="default" w:ascii="Times New Roman" w:hAnsi="Times New Roman" w:cs="Times New Roman"/>
          <w:color w:val="000000"/>
          <w:sz w:val="19"/>
          <w:szCs w:val="19"/>
        </w:rPr>
        <w:t>: The equipment should support cleaning validation and provide clear CIP/SIP performance data.</w:t>
      </w:r>
    </w:p>
    <w:p w14:paraId="651745C3">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hanging="360"/>
        <w:jc w:val="left"/>
        <w:rPr>
          <w:rFonts w:hint="default" w:ascii="Times New Roman" w:hAnsi="Times New Roman" w:cs="Times New Roman"/>
          <w:color w:val="000000"/>
          <w:sz w:val="19"/>
          <w:szCs w:val="19"/>
        </w:rPr>
      </w:pPr>
      <w:r>
        <w:rPr>
          <w:rStyle w:val="7"/>
          <w:rFonts w:hint="default" w:ascii="Times New Roman" w:hAnsi="Times New Roman" w:cs="Times New Roman"/>
          <w:b/>
          <w:bCs/>
          <w:color w:val="000000"/>
          <w:sz w:val="19"/>
          <w:szCs w:val="19"/>
        </w:rPr>
        <w:t>Material Traceability</w:t>
      </w:r>
      <w:r>
        <w:rPr>
          <w:rFonts w:hint="default" w:ascii="Times New Roman" w:hAnsi="Times New Roman" w:cs="Times New Roman"/>
          <w:color w:val="000000"/>
          <w:sz w:val="19"/>
          <w:szCs w:val="19"/>
        </w:rPr>
        <w:t>: All materials in contact with products must have complete certification documents.</w:t>
      </w:r>
    </w:p>
    <w:p w14:paraId="32D3956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V. Market Pattern and Brand Analysis</w:t>
      </w:r>
    </w:p>
    <w:p w14:paraId="79C3343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The three-in-one equipment market presents a diversified competitive pattern, with domestic and foreign brands occupying a place in different market segments by virtue of their respective advantages. Understanding the characteristics and expertise of major suppliers helps enterprises make the best choice according to their own needs:</w:t>
      </w:r>
    </w:p>
    <w:p w14:paraId="43746CF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Leading Domestic Brands</w:t>
      </w:r>
    </w:p>
    <w:p w14:paraId="1EF2CEF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Represented by </w:t>
      </w:r>
      <w:r>
        <w:rPr>
          <w:rStyle w:val="7"/>
          <w:rFonts w:hint="default" w:ascii="Times New Roman" w:hAnsi="Times New Roman" w:eastAsia="宋体" w:cs="Times New Roman"/>
          <w:b/>
          <w:bCs/>
          <w:color w:val="000000"/>
          <w:kern w:val="0"/>
          <w:sz w:val="19"/>
          <w:szCs w:val="19"/>
          <w:lang w:val="en-US" w:eastAsia="zh-CN" w:bidi="ar"/>
        </w:rPr>
        <w:t>Yikai (Shanghai) Engineering Machinery Manufacturing Co., Ltd.</w:t>
      </w:r>
      <w:r>
        <w:rPr>
          <w:rFonts w:hint="default" w:ascii="Times New Roman" w:hAnsi="Times New Roman" w:eastAsia="宋体" w:cs="Times New Roman"/>
          <w:color w:val="000000"/>
          <w:kern w:val="0"/>
          <w:sz w:val="19"/>
          <w:szCs w:val="19"/>
          <w:lang w:val="en-US" w:eastAsia="zh-CN" w:bidi="ar"/>
        </w:rPr>
        <w:t xml:space="preserve">, domestic manufacturers have become an important force in the localization substitution of three-in-one equipment after nearly 50 years of technological accumulation. Their core advantages lie in technological innovation and customization capabilities for multiple industries. They can develop special solutions for pharmaceuticals, new energy, semiconductors, and other industries, improving production efficiency by </w:t>
      </w:r>
      <w:r>
        <w:rPr>
          <w:rStyle w:val="7"/>
          <w:rFonts w:hint="default" w:ascii="Times New Roman" w:hAnsi="Times New Roman" w:eastAsia="宋体" w:cs="Times New Roman"/>
          <w:b/>
          <w:bCs/>
          <w:color w:val="000000"/>
          <w:kern w:val="0"/>
          <w:sz w:val="19"/>
          <w:szCs w:val="19"/>
          <w:lang w:val="en-US" w:eastAsia="zh-CN" w:bidi="ar"/>
        </w:rPr>
        <w:t>30%</w:t>
      </w:r>
      <w:r>
        <w:rPr>
          <w:rFonts w:hint="default" w:ascii="Times New Roman" w:hAnsi="Times New Roman" w:eastAsia="宋体" w:cs="Times New Roman"/>
          <w:color w:val="000000"/>
          <w:kern w:val="0"/>
          <w:sz w:val="19"/>
          <w:szCs w:val="19"/>
          <w:lang w:val="en-US" w:eastAsia="zh-CN" w:bidi="ar"/>
        </w:rPr>
        <w:t xml:space="preserve"> and reducing energy consumption by </w:t>
      </w:r>
      <w:r>
        <w:rPr>
          <w:rStyle w:val="7"/>
          <w:rFonts w:hint="default" w:ascii="Times New Roman" w:hAnsi="Times New Roman" w:eastAsia="宋体" w:cs="Times New Roman"/>
          <w:b/>
          <w:bCs/>
          <w:color w:val="000000"/>
          <w:kern w:val="0"/>
          <w:sz w:val="19"/>
          <w:szCs w:val="19"/>
          <w:lang w:val="en-US" w:eastAsia="zh-CN" w:bidi="ar"/>
        </w:rPr>
        <w:t>15%</w:t>
      </w:r>
      <w:r>
        <w:rPr>
          <w:rFonts w:hint="default" w:ascii="Times New Roman" w:hAnsi="Times New Roman" w:eastAsia="宋体" w:cs="Times New Roman"/>
          <w:color w:val="000000"/>
          <w:kern w:val="0"/>
          <w:sz w:val="19"/>
          <w:szCs w:val="19"/>
          <w:lang w:val="en-US" w:eastAsia="zh-CN" w:bidi="ar"/>
        </w:rPr>
        <w:t xml:space="preserve">. In terms of cost performance, the price of domestic brands is only about </w:t>
      </w:r>
      <w:r>
        <w:rPr>
          <w:rStyle w:val="7"/>
          <w:rFonts w:hint="default" w:ascii="Times New Roman" w:hAnsi="Times New Roman" w:eastAsia="宋体" w:cs="Times New Roman"/>
          <w:b/>
          <w:bCs/>
          <w:color w:val="000000"/>
          <w:kern w:val="0"/>
          <w:sz w:val="19"/>
          <w:szCs w:val="19"/>
          <w:lang w:val="en-US" w:eastAsia="zh-CN" w:bidi="ar"/>
        </w:rPr>
        <w:t>60%</w:t>
      </w:r>
      <w:r>
        <w:rPr>
          <w:rFonts w:hint="default" w:ascii="Times New Roman" w:hAnsi="Times New Roman" w:eastAsia="宋体" w:cs="Times New Roman"/>
          <w:color w:val="000000"/>
          <w:kern w:val="0"/>
          <w:sz w:val="19"/>
          <w:szCs w:val="19"/>
          <w:lang w:val="en-US" w:eastAsia="zh-CN" w:bidi="ar"/>
        </w:rPr>
        <w:t xml:space="preserve"> of that of international brands, and the after-sales service response is faster (within </w:t>
      </w:r>
      <w:r>
        <w:rPr>
          <w:rStyle w:val="7"/>
          <w:rFonts w:hint="default" w:ascii="Times New Roman" w:hAnsi="Times New Roman" w:eastAsia="宋体" w:cs="Times New Roman"/>
          <w:b/>
          <w:bCs/>
          <w:color w:val="000000"/>
          <w:kern w:val="0"/>
          <w:sz w:val="19"/>
          <w:szCs w:val="19"/>
          <w:lang w:val="en-US" w:eastAsia="zh-CN" w:bidi="ar"/>
        </w:rPr>
        <w:t>48 hours</w:t>
      </w:r>
      <w:r>
        <w:rPr>
          <w:rFonts w:hint="default" w:ascii="Times New Roman" w:hAnsi="Times New Roman" w:eastAsia="宋体" w:cs="Times New Roman"/>
          <w:color w:val="000000"/>
          <w:kern w:val="0"/>
          <w:sz w:val="19"/>
          <w:szCs w:val="19"/>
          <w:lang w:val="en-US" w:eastAsia="zh-CN" w:bidi="ar"/>
        </w:rPr>
        <w:t>), providing "R&amp;D-production-service" full-cycle support for many international customers.</w:t>
      </w:r>
    </w:p>
    <w:p w14:paraId="6C4225E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Well-known International Brands</w:t>
      </w:r>
    </w:p>
    <w:p w14:paraId="2DBE74D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International brands such as </w:t>
      </w:r>
      <w:r>
        <w:rPr>
          <w:rStyle w:val="7"/>
          <w:rFonts w:hint="default" w:ascii="Times New Roman" w:hAnsi="Times New Roman" w:eastAsia="宋体" w:cs="Times New Roman"/>
          <w:b/>
          <w:bCs/>
          <w:color w:val="000000"/>
          <w:kern w:val="0"/>
          <w:sz w:val="19"/>
          <w:szCs w:val="19"/>
          <w:lang w:val="en-US" w:eastAsia="zh-CN" w:bidi="ar"/>
        </w:rPr>
        <w:t>Germany's GHH-RAND</w:t>
      </w:r>
      <w:r>
        <w:rPr>
          <w:rFonts w:hint="default" w:ascii="Times New Roman" w:hAnsi="Times New Roman" w:eastAsia="宋体" w:cs="Times New Roman"/>
          <w:color w:val="000000"/>
          <w:kern w:val="0"/>
          <w:sz w:val="19"/>
          <w:szCs w:val="19"/>
          <w:lang w:val="en-US" w:eastAsia="zh-CN" w:bidi="ar"/>
        </w:rPr>
        <w:t xml:space="preserve"> and </w:t>
      </w:r>
      <w:r>
        <w:rPr>
          <w:rStyle w:val="7"/>
          <w:rFonts w:hint="default" w:ascii="Times New Roman" w:hAnsi="Times New Roman" w:eastAsia="宋体" w:cs="Times New Roman"/>
          <w:b/>
          <w:bCs/>
          <w:color w:val="000000"/>
          <w:kern w:val="0"/>
          <w:sz w:val="19"/>
          <w:szCs w:val="19"/>
          <w:lang w:val="en-US" w:eastAsia="zh-CN" w:bidi="ar"/>
        </w:rPr>
        <w:t>America's Pfaudler</w:t>
      </w:r>
      <w:r>
        <w:rPr>
          <w:rFonts w:hint="default" w:ascii="Times New Roman" w:hAnsi="Times New Roman" w:eastAsia="宋体" w:cs="Times New Roman"/>
          <w:color w:val="000000"/>
          <w:kern w:val="0"/>
          <w:sz w:val="19"/>
          <w:szCs w:val="19"/>
          <w:lang w:val="en-US" w:eastAsia="zh-CN" w:bidi="ar"/>
        </w:rPr>
        <w:t xml:space="preserve"> still occupy an important position in the high-end market. GHH-RAND is famous for "high-precision control" and is widely used in European pharmaceutical enterprises; Pfaudler takes "special materials such as Hastelloy and titanium" as its core advantage, suitable for handling strong corrosive materials. However, international brands also have obvious disadvantages: the price is more than </w:t>
      </w:r>
      <w:r>
        <w:rPr>
          <w:rStyle w:val="7"/>
          <w:rFonts w:hint="default" w:ascii="Times New Roman" w:hAnsi="Times New Roman" w:eastAsia="宋体" w:cs="Times New Roman"/>
          <w:b/>
          <w:bCs/>
          <w:color w:val="000000"/>
          <w:kern w:val="0"/>
          <w:sz w:val="19"/>
          <w:szCs w:val="19"/>
          <w:lang w:val="en-US" w:eastAsia="zh-CN" w:bidi="ar"/>
        </w:rPr>
        <w:t>60%</w:t>
      </w:r>
      <w:r>
        <w:rPr>
          <w:rFonts w:hint="default" w:ascii="Times New Roman" w:hAnsi="Times New Roman" w:eastAsia="宋体" w:cs="Times New Roman"/>
          <w:color w:val="000000"/>
          <w:kern w:val="0"/>
          <w:sz w:val="19"/>
          <w:szCs w:val="19"/>
          <w:lang w:val="en-US" w:eastAsia="zh-CN" w:bidi="ar"/>
        </w:rPr>
        <w:t xml:space="preserve"> higher than that of domestic brands, the delivery cycle is as long as </w:t>
      </w:r>
      <w:r>
        <w:rPr>
          <w:rStyle w:val="7"/>
          <w:rFonts w:hint="default" w:ascii="Times New Roman" w:hAnsi="Times New Roman" w:eastAsia="宋体" w:cs="Times New Roman"/>
          <w:b/>
          <w:bCs/>
          <w:color w:val="000000"/>
          <w:kern w:val="0"/>
          <w:sz w:val="19"/>
          <w:szCs w:val="19"/>
          <w:lang w:val="en-US" w:eastAsia="zh-CN" w:bidi="ar"/>
        </w:rPr>
        <w:t>6–8 months</w:t>
      </w:r>
      <w:r>
        <w:rPr>
          <w:rFonts w:hint="default" w:ascii="Times New Roman" w:hAnsi="Times New Roman" w:eastAsia="宋体" w:cs="Times New Roman"/>
          <w:color w:val="000000"/>
          <w:kern w:val="0"/>
          <w:sz w:val="19"/>
          <w:szCs w:val="19"/>
          <w:lang w:val="en-US" w:eastAsia="zh-CN" w:bidi="ar"/>
        </w:rPr>
        <w:t>, and the domestic after-sales service response takes more than 48 hours, making it difficult to meet the "rapid iteration" demand of emerging industries such as new energy.</w:t>
      </w:r>
    </w:p>
    <w:p w14:paraId="23989DA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Industry-focused Manufacturers</w:t>
      </w:r>
    </w:p>
    <w:p w14:paraId="44A2592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Some manufacturers choose to focus on specific industries. For example, </w:t>
      </w:r>
      <w:r>
        <w:rPr>
          <w:rStyle w:val="7"/>
          <w:rFonts w:hint="default" w:ascii="Times New Roman" w:hAnsi="Times New Roman" w:eastAsia="宋体" w:cs="Times New Roman"/>
          <w:b/>
          <w:bCs/>
          <w:color w:val="000000"/>
          <w:kern w:val="0"/>
          <w:sz w:val="19"/>
          <w:szCs w:val="19"/>
          <w:lang w:val="en-US" w:eastAsia="zh-CN" w:bidi="ar"/>
        </w:rPr>
        <w:t>Jiangsu Yutong</w:t>
      </w:r>
      <w:r>
        <w:rPr>
          <w:rFonts w:hint="default" w:ascii="Times New Roman" w:hAnsi="Times New Roman" w:eastAsia="宋体" w:cs="Times New Roman"/>
          <w:color w:val="000000"/>
          <w:kern w:val="0"/>
          <w:sz w:val="19"/>
          <w:szCs w:val="19"/>
          <w:lang w:val="en-US" w:eastAsia="zh-CN" w:bidi="ar"/>
        </w:rPr>
        <w:t xml:space="preserve"> focuses on the new energy lithium battery field, and its equipment has optimized the stirring system for ternary precursors; </w:t>
      </w:r>
      <w:r>
        <w:rPr>
          <w:rStyle w:val="7"/>
          <w:rFonts w:hint="default" w:ascii="Times New Roman" w:hAnsi="Times New Roman" w:eastAsia="宋体" w:cs="Times New Roman"/>
          <w:b/>
          <w:bCs/>
          <w:color w:val="000000"/>
          <w:kern w:val="0"/>
          <w:sz w:val="19"/>
          <w:szCs w:val="19"/>
          <w:lang w:val="en-US" w:eastAsia="zh-CN" w:bidi="ar"/>
        </w:rPr>
        <w:t>Shanghai Tofflon</w:t>
      </w:r>
      <w:r>
        <w:rPr>
          <w:rFonts w:hint="default" w:ascii="Times New Roman" w:hAnsi="Times New Roman" w:eastAsia="宋体" w:cs="Times New Roman"/>
          <w:color w:val="000000"/>
          <w:kern w:val="0"/>
          <w:sz w:val="19"/>
          <w:szCs w:val="19"/>
          <w:lang w:val="en-US" w:eastAsia="zh-CN" w:bidi="ar"/>
        </w:rPr>
        <w:t xml:space="preserve"> has rich experience in pharmaceutical sterile equipment, and its equipment meets GMP requirements. Such manufacturers have profound accumulation in specific fields but lack the adaptability for multiple industries.</w:t>
      </w:r>
    </w:p>
    <w:p w14:paraId="7D2F352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From the perspective of market trends, three-in-one equipment is developing from general-purpose to professional customization, and the industry expertise and technical support capabilities of suppliers are becoming increasingly important. When selecting equipment, enterprises should not only focus on the price, but also evaluate the supplier's technology integration capabilities, industry cases, and after-sales service system to ensure the stable operation of the equipment throughout its life cycle.</w:t>
      </w:r>
    </w:p>
    <w:p w14:paraId="360DB21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VI. Future Development Trends</w:t>
      </w:r>
    </w:p>
    <w:p w14:paraId="757CCD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The technology of three-in-one equipment is continuously evolving, bringing new possibilities to the pharmaceutical and chemical industry. In the next few years, the development of this field will mainly focus on the following directions:</w:t>
      </w:r>
    </w:p>
    <w:p w14:paraId="29F10E7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Intelligence and Digitalization</w:t>
      </w:r>
    </w:p>
    <w:p w14:paraId="0F6B198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With the in-depth implementation of the Industry 4.0 concept, three-in-one equipment is accelerating its integration with the Internet of Things (IoT), big data, and artificial intelligence (AI) technologies. Intelligent equipment can collect process data in real time through sensor networks, optimize operating parameters using machine learning algorithms, and realize predictive maintenance and adaptive control. For example, by analyzing the motor power curve and temperature change trend, the system can accurately judge the filter cake state and drying endpoint, automatically adjust process parameters, and reduce batch-to-batch differences. In the future, three-in-one equipment will not only be process equipment, but also an intelligent node in the factory's digital ecosystem, providing real-time data support and decision-making references.</w:t>
      </w:r>
    </w:p>
    <w:p w14:paraId="16A58A7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Greening and Sustainable Development</w:t>
      </w:r>
    </w:p>
    <w:p w14:paraId="3FB2DE4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Under environmental pressure, the solvent recovery capacity and energy efficiency of three-in-one equipment have become important competitiveness. Advanced condensation recovery systems can achieve a solvent recovery rate of more than </w:t>
      </w:r>
      <w:r>
        <w:rPr>
          <w:rStyle w:val="7"/>
          <w:rFonts w:hint="default" w:ascii="Times New Roman" w:hAnsi="Times New Roman" w:eastAsia="宋体" w:cs="Times New Roman"/>
          <w:b/>
          <w:bCs/>
          <w:color w:val="000000"/>
          <w:kern w:val="0"/>
          <w:sz w:val="19"/>
          <w:szCs w:val="19"/>
          <w:lang w:val="en-US" w:eastAsia="zh-CN" w:bidi="ar"/>
        </w:rPr>
        <w:t>99%</w:t>
      </w:r>
      <w:r>
        <w:rPr>
          <w:rFonts w:hint="default" w:ascii="Times New Roman" w:hAnsi="Times New Roman" w:eastAsia="宋体" w:cs="Times New Roman"/>
          <w:color w:val="000000"/>
          <w:kern w:val="0"/>
          <w:sz w:val="19"/>
          <w:szCs w:val="19"/>
          <w:lang w:val="en-US" w:eastAsia="zh-CN" w:bidi="ar"/>
        </w:rPr>
        <w:t>, greatly reducing raw material consumption and waste treatment costs. At the same time, equipment manufacturers are actively optimizing thermal efficiency, such as adopting multi-stage heating and heat pump technologies to reduce energy consumption. Greening is also reflected in the environmental impact assessment of the entire life cycle of the equipment, including design for easy disassembly and recycling and long service life considerations.</w:t>
      </w:r>
    </w:p>
    <w:p w14:paraId="75150B0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Modularization and Flexible Production</w:t>
      </w:r>
    </w:p>
    <w:p w14:paraId="04BCB14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To adapt to the production demand of small batches and multiple varieties, three-in-one equipment is developing towards modular design. Through standardized interfaces and configurable functional modules, the same equipment platform can be quickly adjusted to meet different process requirements, greatly shortening product conversion time. This flexible production capacity is particularly valuable for contract manufacturing organizations (CMOs) and R&amp;D-oriented enterprises, enabling them to quickly respond to market changes.</w:t>
      </w:r>
    </w:p>
    <w:p w14:paraId="15E8BFF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Technology Integration and Innovation</w:t>
      </w:r>
    </w:p>
    <w:p w14:paraId="3B09CCC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The functional boundary of three-in-one equipment is constantly expanding. Some advanced equipment has integrated functions such as reaction and crystallization, becoming a true "multi-functional processor". For example, the </w:t>
      </w:r>
      <w:r>
        <w:rPr>
          <w:rStyle w:val="7"/>
          <w:rFonts w:hint="default" w:ascii="Times New Roman" w:hAnsi="Times New Roman" w:eastAsia="宋体" w:cs="Times New Roman"/>
          <w:b/>
          <w:bCs/>
          <w:color w:val="000000"/>
          <w:kern w:val="0"/>
          <w:sz w:val="19"/>
          <w:szCs w:val="19"/>
          <w:lang w:val="en-US" w:eastAsia="zh-CN" w:bidi="ar"/>
        </w:rPr>
        <w:t>WFGG horizontal multi-functional machine</w:t>
      </w:r>
      <w:r>
        <w:rPr>
          <w:rFonts w:hint="default" w:ascii="Times New Roman" w:hAnsi="Times New Roman" w:eastAsia="宋体" w:cs="Times New Roman"/>
          <w:color w:val="000000"/>
          <w:kern w:val="0"/>
          <w:sz w:val="19"/>
          <w:szCs w:val="19"/>
          <w:lang w:val="en-US" w:eastAsia="zh-CN" w:bidi="ar"/>
        </w:rPr>
        <w:t xml:space="preserve"> can continuously complete complex process steps such as reaction, evaporation, concentration, crystallization, filtration, washing, and drying in the same equipment. This technology integration significantly reduces material transfer links, improves production efficiency and product quality, and represents an important innovation direction of pharmaceutical and chemical equipment.</w:t>
      </w:r>
    </w:p>
    <w:p w14:paraId="78AC341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VII. Conclusions and Recommendations</w:t>
      </w:r>
    </w:p>
    <w:p w14:paraId="6B452FC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As the core equipment for process upgrading in the pharmaceutical and chemical industry, three-in-one equipment effectively solves many pain points in traditional production through functional integration and process optimization, providing technical support for enterprises to improve product quality and reduce production costs. Faced with increasingly fierce market competition and strict regulatory requirements, pharmaceutical and chemical enterprises need to examine the importance of process equipment upgrading from a strategic height.</w:t>
      </w:r>
    </w:p>
    <w:p w14:paraId="2F735D2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Based on the analysis in this white paper, the following recommendations are put forward for industry enterprises:</w:t>
      </w:r>
    </w:p>
    <w:p w14:paraId="2358CC6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Strategic Planning Level</w:t>
      </w:r>
    </w:p>
    <w:p w14:paraId="6325D28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Enterprises should incorporate three-in-one equipment into the overall planning of intelligent manufacturing and green manufacturing, and fully consider its compatibility with existing facilities and system integration requirements. Equipment investment decisions should be based on life-cycle cost analysis, not just initial investment.</w:t>
      </w:r>
    </w:p>
    <w:p w14:paraId="4DF5A2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Technology Selection Level</w:t>
      </w:r>
    </w:p>
    <w:p w14:paraId="6F3688D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Equipment selection should be based on product characteristics and process requirements, combined with the enterprise's medium and long-term product planning, to select an equipment platform with advanced technology and strong scalability. Focus on evaluating four core dimensions: the equipment's technology integration capability, industry adaptability, compliance and safety, and service and cost.</w:t>
      </w:r>
    </w:p>
    <w:p w14:paraId="7A5571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Supplier Selection Level</w:t>
      </w:r>
    </w:p>
    <w:p w14:paraId="42187E5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Establish a comprehensive supplier evaluation system, not only focusing on equipment price, but also considering the supplier's technical strength, industry experience, and after-sales service capabilities. For high-end applications, it is recommended to give priority to suppliers with successful cases in the target industry.</w:t>
      </w:r>
    </w:p>
    <w:p w14:paraId="05C6089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rPr>
          <w:rFonts w:hint="default" w:ascii="Times New Roman" w:hAnsi="Times New Roman" w:cs="Times New Roman"/>
          <w:color w:val="000000"/>
          <w:sz w:val="19"/>
          <w:szCs w:val="19"/>
        </w:rPr>
      </w:pPr>
      <w:r>
        <w:rPr>
          <w:rFonts w:hint="default" w:ascii="Times New Roman" w:hAnsi="Times New Roman" w:cs="Times New Roman"/>
          <w:color w:val="000000"/>
          <w:sz w:val="19"/>
          <w:szCs w:val="19"/>
        </w:rPr>
        <w:t>Compliance and Validation Level</w:t>
      </w:r>
    </w:p>
    <w:p w14:paraId="0E81935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 xml:space="preserve">Pharmaceutical enterprises should intervene in the equipment selection and confirmation process as early as possible to ensure that the equipment complies with GMP specifications and data integrity requirements from design to operation. The equipment's </w:t>
      </w:r>
      <w:r>
        <w:rPr>
          <w:rStyle w:val="7"/>
          <w:rFonts w:hint="default" w:ascii="Times New Roman" w:hAnsi="Times New Roman" w:eastAsia="宋体" w:cs="Times New Roman"/>
          <w:b/>
          <w:bCs/>
          <w:color w:val="000000"/>
          <w:kern w:val="0"/>
          <w:sz w:val="19"/>
          <w:szCs w:val="19"/>
          <w:lang w:val="en-US" w:eastAsia="zh-CN" w:bidi="ar"/>
        </w:rPr>
        <w:t>Factory Acceptance Test (FAT)</w:t>
      </w:r>
      <w:r>
        <w:rPr>
          <w:rFonts w:hint="default" w:ascii="Times New Roman" w:hAnsi="Times New Roman" w:eastAsia="宋体" w:cs="Times New Roman"/>
          <w:color w:val="000000"/>
          <w:kern w:val="0"/>
          <w:sz w:val="19"/>
          <w:szCs w:val="19"/>
          <w:lang w:val="en-US" w:eastAsia="zh-CN" w:bidi="ar"/>
        </w:rPr>
        <w:t xml:space="preserve">, </w:t>
      </w:r>
      <w:r>
        <w:rPr>
          <w:rStyle w:val="7"/>
          <w:rFonts w:hint="default" w:ascii="Times New Roman" w:hAnsi="Times New Roman" w:eastAsia="宋体" w:cs="Times New Roman"/>
          <w:b/>
          <w:bCs/>
          <w:color w:val="000000"/>
          <w:kern w:val="0"/>
          <w:sz w:val="19"/>
          <w:szCs w:val="19"/>
          <w:lang w:val="en-US" w:eastAsia="zh-CN" w:bidi="ar"/>
        </w:rPr>
        <w:t>Site Acceptance Test (SAT)</w:t>
      </w:r>
      <w:r>
        <w:rPr>
          <w:rFonts w:hint="default" w:ascii="Times New Roman" w:hAnsi="Times New Roman" w:eastAsia="宋体" w:cs="Times New Roman"/>
          <w:color w:val="000000"/>
          <w:kern w:val="0"/>
          <w:sz w:val="19"/>
          <w:szCs w:val="19"/>
          <w:lang w:val="en-US" w:eastAsia="zh-CN" w:bidi="ar"/>
        </w:rPr>
        <w:t xml:space="preserve">, and </w:t>
      </w:r>
      <w:r>
        <w:rPr>
          <w:rStyle w:val="7"/>
          <w:rFonts w:hint="default" w:ascii="Times New Roman" w:hAnsi="Times New Roman" w:eastAsia="宋体" w:cs="Times New Roman"/>
          <w:b/>
          <w:bCs/>
          <w:color w:val="000000"/>
          <w:kern w:val="0"/>
          <w:sz w:val="19"/>
          <w:szCs w:val="19"/>
          <w:lang w:val="en-US" w:eastAsia="zh-CN" w:bidi="ar"/>
        </w:rPr>
        <w:t>Installation Qualification/Operational Qualification/Performance Qualification (IQ/OQ/PQ)</w:t>
      </w:r>
      <w:r>
        <w:rPr>
          <w:rFonts w:hint="default" w:ascii="Times New Roman" w:hAnsi="Times New Roman" w:eastAsia="宋体" w:cs="Times New Roman"/>
          <w:color w:val="000000"/>
          <w:kern w:val="0"/>
          <w:sz w:val="19"/>
          <w:szCs w:val="19"/>
          <w:lang w:val="en-US" w:eastAsia="zh-CN" w:bidi="ar"/>
        </w:rPr>
        <w:t xml:space="preserve"> are key links to ensure that the equipment meets the intended use.</w:t>
      </w:r>
    </w:p>
    <w:p w14:paraId="79CE22F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Fonts w:hint="default" w:ascii="Times New Roman" w:hAnsi="Times New Roman" w:eastAsia="宋体" w:cs="Times New Roman"/>
          <w:color w:val="000000"/>
          <w:kern w:val="0"/>
          <w:sz w:val="19"/>
          <w:szCs w:val="19"/>
          <w:lang w:val="en-US" w:eastAsia="zh-CN" w:bidi="ar"/>
        </w:rPr>
        <w:t>With the development of the pharmaceutical and chemical industry towards high efficiency, safety, and greening, three-in-one equipment, as a model of process integration, will continue to lead the technological transformation of the industry. Only by grasping the technological trends and making wise equipment decisions can enterprises occupy a favorable position in the future market competition.</w:t>
      </w:r>
    </w:p>
    <w:p w14:paraId="49B6E15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88" w:lineRule="atLeast"/>
        <w:ind w:left="0" w:right="0"/>
        <w:jc w:val="left"/>
        <w:rPr>
          <w:rFonts w:hint="default" w:ascii="Times New Roman" w:hAnsi="Times New Roman" w:cs="Times New Roman"/>
          <w:color w:val="000000"/>
          <w:sz w:val="19"/>
          <w:szCs w:val="19"/>
        </w:rPr>
      </w:pPr>
      <w:r>
        <w:rPr>
          <w:rStyle w:val="7"/>
          <w:rFonts w:hint="default" w:ascii="Times New Roman" w:hAnsi="Times New Roman" w:eastAsia="宋体" w:cs="Times New Roman"/>
          <w:b/>
          <w:bCs/>
          <w:color w:val="000000"/>
          <w:kern w:val="0"/>
          <w:sz w:val="19"/>
          <w:szCs w:val="19"/>
          <w:lang w:val="en-US" w:eastAsia="zh-CN" w:bidi="ar"/>
        </w:rPr>
        <w:t>Yikai (Shanghai) Engineering Machinery Manufacturing Co., Ltd.</w:t>
      </w:r>
      <w:r>
        <w:rPr>
          <w:rFonts w:hint="default" w:ascii="Times New Roman" w:hAnsi="Times New Roman" w:eastAsia="宋体" w:cs="Times New Roman"/>
          <w:color w:val="000000"/>
          <w:kern w:val="0"/>
          <w:sz w:val="19"/>
          <w:szCs w:val="19"/>
          <w:lang w:val="en-US" w:eastAsia="zh-CN" w:bidi="ar"/>
        </w:rPr>
        <w:t xml:space="preserve"> focuses on the development and manufacturing of flat plate structure three-in-one equipment, which can fully meet customer needs and provide customized services for customers in the photovoltaic, semiconductor, and traditional pharmaceutical and chemical industries.</w:t>
      </w:r>
    </w:p>
    <w:p w14:paraId="3F8C03E1">
      <w:pPr>
        <w:spacing w:line="360" w:lineRule="auto"/>
        <w:rPr>
          <w:rFonts w:hint="default"/>
          <w:sz w:val="24"/>
          <w:szCs w:val="24"/>
          <w:lang w:val="en-US" w:eastAsia="zh-CN"/>
        </w:rPr>
      </w:pPr>
    </w:p>
    <w:sectPr>
      <w:pgSz w:w="11906" w:h="16839"/>
      <w:pgMar w:top="1440" w:right="1803" w:bottom="1440" w:left="1803" w:header="0" w:footer="1276" w:gutter="0"/>
      <w:pgNumType w:fmt="decimal"/>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D029EB"/>
    <w:multiLevelType w:val="multilevel"/>
    <w:tmpl w:val="B2D029EB"/>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B5BBD8DD"/>
    <w:multiLevelType w:val="multilevel"/>
    <w:tmpl w:val="B5BBD8DD"/>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
    <w:nsid w:val="DB7182DD"/>
    <w:multiLevelType w:val="multilevel"/>
    <w:tmpl w:val="DB7182DD"/>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914110"/>
    <w:rsid w:val="176E698A"/>
    <w:rsid w:val="23A23F6A"/>
    <w:rsid w:val="334F58EF"/>
    <w:rsid w:val="6530171E"/>
    <w:rsid w:val="6F230F82"/>
    <w:rsid w:val="709141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7">
    <w:name w:val="Strong"/>
    <w:basedOn w:val="6"/>
    <w:qFormat/>
    <w:uiPriority w:val="0"/>
    <w:rPr>
      <w:b/>
    </w:rPr>
  </w:style>
  <w:style w:type="character" w:styleId="8">
    <w:name w:val="Emphasis"/>
    <w:basedOn w:val="6"/>
    <w:qFormat/>
    <w:uiPriority w:val="0"/>
    <w:rPr>
      <w:i/>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9063</Words>
  <Characters>27828</Characters>
  <Lines>0</Lines>
  <Paragraphs>0</Paragraphs>
  <TotalTime>218</TotalTime>
  <ScaleCrop>false</ScaleCrop>
  <LinksUpToDate>false</LinksUpToDate>
  <CharactersWithSpaces>31135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2025-12-18T09:29:00Z</dcterms:created>
  <dc:creator>亿凯</dc:creator>
  <cp:lastModifiedBy>打怪兽</cp:lastModifiedBy>
  <dcterms:modified xsi:type="dcterms:W3CDTF">2026-02-05T03:45:26Z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D9FB269B03254ED383B28DA18B4755C6_11</vt:lpwstr>
  </property>
  <property fmtid="{D5CDD505-2E9C-101B-9397-08002B2CF9AE}" pid="4" name="KSOTemplateDocerSaveRecord">
    <vt:lpwstr>eyJoZGlkIjoiZjFmZWIzNDg2MmIzZjExOTIzMmViNTBmYTMwYTk0ZWYiLCJ1c2VySWQiOiIyODE3MDk5OTgifQ==</vt:lpwstr>
  </property>
</Properties>
</file>