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B6E74" w14:textId="77777777" w:rsidR="00772715" w:rsidRDefault="00000000" w:rsidP="00772715">
      <w:pPr>
        <w:spacing w:before="480" w:after="480" w:line="288" w:lineRule="auto"/>
        <w:jc w:val="center"/>
        <w:rPr>
          <w:rFonts w:ascii="Arial" w:eastAsia="等线" w:hAnsi="Arial" w:cs="Arial"/>
          <w:b/>
          <w:sz w:val="52"/>
        </w:rPr>
      </w:pPr>
      <w:r>
        <w:rPr>
          <w:rFonts w:ascii="Arial" w:eastAsia="等线" w:hAnsi="Arial" w:cs="Arial"/>
          <w:b/>
          <w:sz w:val="52"/>
        </w:rPr>
        <w:t xml:space="preserve">Chemical Pilot Plant </w:t>
      </w:r>
    </w:p>
    <w:p w14:paraId="20F25A51" w14:textId="2F574A55" w:rsidR="00672EB8" w:rsidRDefault="00000000" w:rsidP="00772715">
      <w:pPr>
        <w:spacing w:before="480" w:after="480" w:line="288" w:lineRule="auto"/>
        <w:jc w:val="center"/>
        <w:rPr>
          <w:rFonts w:hint="eastAsia"/>
        </w:rPr>
      </w:pPr>
      <w:r>
        <w:rPr>
          <w:rFonts w:ascii="Arial" w:eastAsia="等线" w:hAnsi="Arial" w:cs="Arial"/>
          <w:b/>
          <w:sz w:val="52"/>
        </w:rPr>
        <w:t>Technical White Paper</w:t>
      </w:r>
    </w:p>
    <w:p w14:paraId="178AEB5D" w14:textId="29B1A800" w:rsidR="00672EB8" w:rsidRDefault="00000000">
      <w:pPr>
        <w:spacing w:before="380" w:after="140" w:line="288" w:lineRule="auto"/>
        <w:outlineLvl w:val="0"/>
        <w:rPr>
          <w:rFonts w:hint="eastAsia"/>
        </w:rPr>
      </w:pPr>
      <w:bookmarkStart w:id="0" w:name="heading_0"/>
      <w:r>
        <w:rPr>
          <w:rFonts w:ascii="Arial" w:eastAsia="等线" w:hAnsi="Arial" w:cs="Arial"/>
          <w:b/>
          <w:sz w:val="36"/>
        </w:rPr>
        <w:t>Title</w:t>
      </w:r>
      <w:bookmarkEnd w:id="0"/>
    </w:p>
    <w:p w14:paraId="49F78575" w14:textId="77777777" w:rsidR="00672EB8" w:rsidRDefault="00000000">
      <w:pPr>
        <w:numPr>
          <w:ilvl w:val="0"/>
          <w:numId w:val="1"/>
        </w:numPr>
        <w:spacing w:before="120" w:after="120" w:line="288" w:lineRule="auto"/>
        <w:rPr>
          <w:rFonts w:hint="eastAsia"/>
        </w:rPr>
      </w:pPr>
      <w:r>
        <w:rPr>
          <w:rFonts w:ascii="Arial" w:eastAsia="等线" w:hAnsi="Arial" w:cs="Arial"/>
        </w:rPr>
        <w:t>White Paper Title: Chemical Pilot Plant — The Key Bridge from Laboratory to Industrialization</w:t>
      </w:r>
    </w:p>
    <w:p w14:paraId="37C7BC7C" w14:textId="77777777" w:rsidR="00672EB8" w:rsidRDefault="00000000">
      <w:pPr>
        <w:numPr>
          <w:ilvl w:val="0"/>
          <w:numId w:val="2"/>
        </w:numPr>
        <w:spacing w:before="120" w:after="120" w:line="288" w:lineRule="auto"/>
        <w:rPr>
          <w:rFonts w:hint="eastAsia"/>
        </w:rPr>
      </w:pPr>
      <w:r>
        <w:rPr>
          <w:rFonts w:ascii="Arial" w:eastAsia="等线" w:hAnsi="Arial" w:cs="Arial"/>
        </w:rPr>
        <w:t>Subtitle: Process Verification · Scale-Up Transformation · Safety &amp; Controllability · Integrated Solutions</w:t>
      </w:r>
    </w:p>
    <w:p w14:paraId="0496B8DE" w14:textId="22A4D461" w:rsidR="00672EB8" w:rsidRDefault="00000000">
      <w:pPr>
        <w:numPr>
          <w:ilvl w:val="0"/>
          <w:numId w:val="3"/>
        </w:numPr>
        <w:spacing w:before="120" w:after="120" w:line="288" w:lineRule="auto"/>
        <w:rPr>
          <w:rFonts w:hint="eastAsia"/>
        </w:rPr>
      </w:pPr>
      <w:r>
        <w:rPr>
          <w:rFonts w:ascii="Arial" w:eastAsia="等线" w:hAnsi="Arial" w:cs="Arial"/>
        </w:rPr>
        <w:t xml:space="preserve">Company Name: </w:t>
      </w:r>
      <w:r w:rsidR="00772715" w:rsidRPr="00772715">
        <w:rPr>
          <w:rFonts w:ascii="Arial" w:eastAsia="等线" w:hAnsi="Arial" w:cs="Arial" w:hint="eastAsia"/>
        </w:rPr>
        <w:t>Ekaislot Technology</w:t>
      </w:r>
    </w:p>
    <w:p w14:paraId="253ECBA1" w14:textId="79078F76" w:rsidR="00672EB8" w:rsidRPr="00772715" w:rsidRDefault="00000000" w:rsidP="00772715">
      <w:pPr>
        <w:numPr>
          <w:ilvl w:val="0"/>
          <w:numId w:val="4"/>
        </w:numPr>
        <w:spacing w:before="120" w:after="120" w:line="288" w:lineRule="auto"/>
        <w:rPr>
          <w:rFonts w:ascii="Arial" w:eastAsia="等线" w:hAnsi="Arial" w:cs="Arial"/>
          <w:b/>
          <w:bCs/>
        </w:rPr>
      </w:pPr>
      <w:r>
        <w:rPr>
          <w:rFonts w:ascii="Arial" w:eastAsia="等线" w:hAnsi="Arial" w:cs="Arial"/>
        </w:rPr>
        <w:t xml:space="preserve">Slogan: </w:t>
      </w:r>
      <w:r w:rsidR="00772715" w:rsidRPr="00772715">
        <w:rPr>
          <w:rFonts w:ascii="Arial" w:eastAsia="等线" w:hAnsi="Arial" w:cs="Arial"/>
          <w:b/>
          <w:bCs/>
        </w:rPr>
        <w:t>High-Performance Reactor Internals &amp; Process Efficiency Solutions</w:t>
      </w:r>
    </w:p>
    <w:p w14:paraId="7516B50E" w14:textId="70FDE70B" w:rsidR="00672EB8" w:rsidRDefault="00000000">
      <w:pPr>
        <w:numPr>
          <w:ilvl w:val="0"/>
          <w:numId w:val="5"/>
        </w:numPr>
        <w:spacing w:before="120" w:after="120" w:line="288" w:lineRule="auto"/>
        <w:rPr>
          <w:rFonts w:hint="eastAsia"/>
        </w:rPr>
      </w:pPr>
      <w:r>
        <w:rPr>
          <w:rFonts w:ascii="Arial" w:eastAsia="等线" w:hAnsi="Arial" w:cs="Arial"/>
        </w:rPr>
        <w:t xml:space="preserve">Official Website Information: </w:t>
      </w:r>
      <w:r w:rsidR="00772715" w:rsidRPr="003703D1">
        <w:rPr>
          <w:rStyle w:val="a3"/>
          <w:rFonts w:hint="eastAsia"/>
          <w:b/>
          <w:bCs/>
        </w:rPr>
        <w:t>www.ekaislot.com</w:t>
      </w:r>
      <w:r>
        <w:rPr>
          <w:rFonts w:ascii="Arial" w:eastAsia="等线" w:hAnsi="Arial" w:cs="Arial"/>
        </w:rPr>
        <w:t>, Contact Phone Number</w:t>
      </w:r>
      <w:r w:rsidR="00772715">
        <w:rPr>
          <w:rFonts w:ascii="Arial" w:eastAsia="等线" w:hAnsi="Arial" w:cs="Arial" w:hint="eastAsia"/>
        </w:rPr>
        <w:t xml:space="preserve">: </w:t>
      </w:r>
      <w:r w:rsidR="00772715" w:rsidRPr="003703D1">
        <w:rPr>
          <w:rStyle w:val="a3"/>
          <w:rFonts w:hint="eastAsia"/>
          <w:b/>
          <w:bCs/>
        </w:rPr>
        <w:t>+86 136 5175 5429</w:t>
      </w:r>
      <w:r>
        <w:rPr>
          <w:rFonts w:ascii="Arial" w:eastAsia="等线" w:hAnsi="Arial" w:cs="Arial"/>
        </w:rPr>
        <w:t>, Email Address</w:t>
      </w:r>
      <w:r w:rsidR="00772715">
        <w:rPr>
          <w:rFonts w:ascii="Arial" w:eastAsia="等线" w:hAnsi="Arial" w:cs="Arial" w:hint="eastAsia"/>
        </w:rPr>
        <w:t xml:space="preserve">: </w:t>
      </w:r>
      <w:hyperlink r:id="rId7" w:history="1">
        <w:r w:rsidR="008D31F6" w:rsidRPr="008D31F6">
          <w:rPr>
            <w:rStyle w:val="a3"/>
            <w:rFonts w:ascii="Arial" w:eastAsia="等线" w:hAnsi="Arial" w:cs="Arial"/>
            <w:b/>
            <w:bCs/>
          </w:rPr>
          <w:t>ys.zhu@ekaislot.com</w:t>
        </w:r>
      </w:hyperlink>
    </w:p>
    <w:p w14:paraId="677D8022" w14:textId="66433D74" w:rsidR="00672EB8" w:rsidRDefault="00000000">
      <w:pPr>
        <w:spacing w:before="380" w:after="140" w:line="288" w:lineRule="auto"/>
        <w:outlineLvl w:val="0"/>
        <w:rPr>
          <w:rFonts w:hint="eastAsia"/>
        </w:rPr>
      </w:pPr>
      <w:bookmarkStart w:id="1" w:name="heading_1"/>
      <w:r>
        <w:rPr>
          <w:rFonts w:ascii="Arial" w:eastAsia="等线" w:hAnsi="Arial" w:cs="Arial"/>
          <w:b/>
          <w:sz w:val="36"/>
        </w:rPr>
        <w:t>Preface</w:t>
      </w:r>
      <w:bookmarkEnd w:id="1"/>
    </w:p>
    <w:p w14:paraId="54A97E8E" w14:textId="77777777" w:rsidR="00672EB8" w:rsidRDefault="00000000">
      <w:pPr>
        <w:spacing w:before="120" w:after="120" w:line="288" w:lineRule="auto"/>
        <w:rPr>
          <w:rFonts w:hint="eastAsia"/>
        </w:rPr>
      </w:pPr>
      <w:r>
        <w:rPr>
          <w:rFonts w:ascii="Arial" w:eastAsia="等线" w:hAnsi="Arial" w:cs="Arial"/>
        </w:rPr>
        <w:t>In the chemical industry, technological innovation is the core driving force for the sustainable development of enterprises, and the transformation from laboratory technology to industrial production is a key link that determines the success or failure of innovation. The chemical pilot plant, as an intermediate-scale test system connecting laboratory bench-scale tests and industrial large-scale production, undertakes the important mission of verifying process feasibility, solving scale-up problems, and reducing industrialization risks.</w:t>
      </w:r>
    </w:p>
    <w:p w14:paraId="0568F524" w14:textId="77777777" w:rsidR="00672EB8" w:rsidRDefault="00000000">
      <w:pPr>
        <w:spacing w:before="120" w:after="120" w:line="288" w:lineRule="auto"/>
        <w:rPr>
          <w:rFonts w:hint="eastAsia"/>
        </w:rPr>
      </w:pPr>
      <w:r>
        <w:rPr>
          <w:rFonts w:ascii="Arial" w:eastAsia="等线" w:hAnsi="Arial" w:cs="Arial"/>
        </w:rPr>
        <w:t>In the context of increasing requirements for chemical safety, environmental protection and energy conservation, and the rapid development of new materials and high-end chemicals, the role of pilot plants has become increasingly prominent. For enterprises, building a scientific and reasonable pilot plant can not only shorten the R&amp;D cycle of new processes and new products, reduce investment risks, but also lay a solid foundation for the stable operation of subsequent industrial production. For research institutions, pilot plants are an important platform for transforming scientific research achievements into practical productivity and promoting industry-university-research cooperation.</w:t>
      </w:r>
    </w:p>
    <w:p w14:paraId="26911A9B" w14:textId="77777777" w:rsidR="00672EB8" w:rsidRDefault="00000000">
      <w:pPr>
        <w:spacing w:before="120" w:after="120" w:line="288" w:lineRule="auto"/>
        <w:rPr>
          <w:rFonts w:hint="eastAsia"/>
        </w:rPr>
      </w:pPr>
      <w:r>
        <w:rPr>
          <w:rFonts w:ascii="Arial" w:eastAsia="等线" w:hAnsi="Arial" w:cs="Arial"/>
        </w:rPr>
        <w:t xml:space="preserve">This white paper systematically expounds the definition, core characteristics, construction purposes, typical composition, engineering design, customer delivery, application fields and industry prospects of chemical pilot plants. It also combines our company's core advantages in petrochemical reactor internals, separation equipment, </w:t>
      </w:r>
      <w:r>
        <w:rPr>
          <w:rFonts w:ascii="Arial" w:eastAsia="等线" w:hAnsi="Arial" w:cs="Arial"/>
        </w:rPr>
        <w:lastRenderedPageBreak/>
        <w:t>pressure vessels and integrated chemical units to provide readers with professional and practical pilot plant solutions. This white paper is suitable for enterprise R&amp;D personnel, engineering and technical personnel, relevant managers, as well as researchers in colleges and universities and research institutions who are engaged in chemical technology research and industrial transformation.</w:t>
      </w:r>
    </w:p>
    <w:p w14:paraId="27B66C73" w14:textId="77777777" w:rsidR="00672EB8" w:rsidRDefault="00000000">
      <w:pPr>
        <w:spacing w:before="380" w:after="140" w:line="288" w:lineRule="auto"/>
        <w:outlineLvl w:val="0"/>
        <w:rPr>
          <w:rFonts w:hint="eastAsia"/>
        </w:rPr>
      </w:pPr>
      <w:bookmarkStart w:id="2" w:name="heading_2"/>
      <w:r>
        <w:rPr>
          <w:rFonts w:ascii="Arial" w:eastAsia="等线" w:hAnsi="Arial" w:cs="Arial"/>
          <w:b/>
          <w:sz w:val="36"/>
        </w:rPr>
        <w:t>I. Definition and Core Positioning of Chemical Pilot Plants</w:t>
      </w:r>
      <w:bookmarkEnd w:id="2"/>
    </w:p>
    <w:p w14:paraId="1C6B3DD6" w14:textId="77777777" w:rsidR="00672EB8" w:rsidRDefault="00000000">
      <w:pPr>
        <w:spacing w:before="320" w:after="120" w:line="288" w:lineRule="auto"/>
        <w:outlineLvl w:val="1"/>
        <w:rPr>
          <w:rFonts w:hint="eastAsia"/>
        </w:rPr>
      </w:pPr>
      <w:bookmarkStart w:id="3" w:name="heading_3"/>
      <w:r>
        <w:rPr>
          <w:rFonts w:ascii="Arial" w:eastAsia="等线" w:hAnsi="Arial" w:cs="Arial"/>
          <w:b/>
          <w:sz w:val="32"/>
        </w:rPr>
        <w:t>1. Standard Definition</w:t>
      </w:r>
      <w:bookmarkEnd w:id="3"/>
    </w:p>
    <w:p w14:paraId="59300E36" w14:textId="77777777" w:rsidR="00672EB8" w:rsidRDefault="00000000">
      <w:pPr>
        <w:spacing w:before="120" w:after="120" w:line="288" w:lineRule="auto"/>
        <w:rPr>
          <w:rFonts w:hint="eastAsia"/>
        </w:rPr>
      </w:pPr>
      <w:r>
        <w:rPr>
          <w:rFonts w:ascii="Arial" w:eastAsia="等线" w:hAnsi="Arial" w:cs="Arial"/>
        </w:rPr>
        <w:t>A chemical pilot plant (Pilot Plant) refers to an intermediate-scale test system that is built on the basis of laboratory bench-scale test results, simulates the key links of industrial production, and is used to verify the feasibility, stability, safety and economy of chemical processes. It is usually between the bench-scale test (gram to kilogram level) and the industrial production plant (ton to ten-thousand-ton level) in scale, and its production capacity is generally at the kilogram to hundred-kilogram level. The core function of the pilot plant is to convert the theoretical data and experimental results obtained in the laboratory into practical engineering data, providing reliable design basis and technical support for the design, construction and operation of industrial large-scale production plants.</w:t>
      </w:r>
    </w:p>
    <w:p w14:paraId="239E14CC" w14:textId="77777777" w:rsidR="00672EB8" w:rsidRDefault="00000000">
      <w:pPr>
        <w:spacing w:before="320" w:after="120" w:line="288" w:lineRule="auto"/>
        <w:outlineLvl w:val="1"/>
        <w:rPr>
          <w:rFonts w:hint="eastAsia"/>
        </w:rPr>
      </w:pPr>
      <w:bookmarkStart w:id="4" w:name="heading_4"/>
      <w:r>
        <w:rPr>
          <w:rFonts w:ascii="Arial" w:eastAsia="等线" w:hAnsi="Arial" w:cs="Arial"/>
          <w:b/>
          <w:sz w:val="32"/>
        </w:rPr>
        <w:t>2. Core Positioning</w:t>
      </w:r>
      <w:bookmarkEnd w:id="4"/>
    </w:p>
    <w:p w14:paraId="02908E29" w14:textId="77777777" w:rsidR="00672EB8" w:rsidRDefault="00000000">
      <w:pPr>
        <w:spacing w:before="120" w:after="120" w:line="288" w:lineRule="auto"/>
        <w:rPr>
          <w:rFonts w:hint="eastAsia"/>
        </w:rPr>
      </w:pPr>
      <w:r>
        <w:rPr>
          <w:rFonts w:ascii="Arial" w:eastAsia="等线" w:hAnsi="Arial" w:cs="Arial"/>
        </w:rPr>
        <w:t>The chemical pilot plant plays an irreplaceable role in the chemical innovation chain, and its core positioning can be summarized as the following four aspects:</w:t>
      </w:r>
    </w:p>
    <w:p w14:paraId="7EAA6946" w14:textId="77777777" w:rsidR="00672EB8" w:rsidRDefault="00000000">
      <w:pPr>
        <w:numPr>
          <w:ilvl w:val="0"/>
          <w:numId w:val="6"/>
        </w:numPr>
        <w:spacing w:before="120" w:after="120" w:line="288" w:lineRule="auto"/>
        <w:rPr>
          <w:rFonts w:hint="eastAsia"/>
        </w:rPr>
      </w:pPr>
      <w:r>
        <w:rPr>
          <w:rFonts w:ascii="Arial" w:eastAsia="等线" w:hAnsi="Arial" w:cs="Arial"/>
        </w:rPr>
        <w:t>"Bridge" for technology transformation: It connects the laboratory and the industrial production line, realizing the smooth transformation of scientific research achievements from theoretical research to practical application. It solves the technical bottleneck that the laboratory process cannot be directly applied to industrial production, and makes the technological innovation achievements truly land and generate economic benefits.</w:t>
      </w:r>
    </w:p>
    <w:p w14:paraId="6A958CFA" w14:textId="77777777" w:rsidR="00672EB8" w:rsidRDefault="00000000">
      <w:pPr>
        <w:numPr>
          <w:ilvl w:val="0"/>
          <w:numId w:val="7"/>
        </w:numPr>
        <w:spacing w:before="120" w:after="120" w:line="288" w:lineRule="auto"/>
        <w:rPr>
          <w:rFonts w:hint="eastAsia"/>
        </w:rPr>
      </w:pPr>
      <w:r>
        <w:rPr>
          <w:rFonts w:ascii="Arial" w:eastAsia="等线" w:hAnsi="Arial" w:cs="Arial"/>
        </w:rPr>
        <w:t>"Test field" for process scale-up: In the process of converting laboratory small-scale tests to industrial large-scale production, the "scale effect" will inevitably occur, which will lead to changes in heat transfer, mass transfer, fluid mechanics and other characteristics, and even affect the process effect and product quality. The pilot plant can simulate the industrial production environment on a small scale, study and solve the problems caused by the scale effect, and provide accurate data support for the scale-up design of industrial plants.</w:t>
      </w:r>
    </w:p>
    <w:p w14:paraId="064E4EFB" w14:textId="77777777" w:rsidR="00672EB8" w:rsidRDefault="00000000">
      <w:pPr>
        <w:numPr>
          <w:ilvl w:val="0"/>
          <w:numId w:val="8"/>
        </w:numPr>
        <w:spacing w:before="120" w:after="120" w:line="288" w:lineRule="auto"/>
        <w:rPr>
          <w:rFonts w:hint="eastAsia"/>
        </w:rPr>
      </w:pPr>
      <w:r>
        <w:rPr>
          <w:rFonts w:ascii="Arial" w:eastAsia="等线" w:hAnsi="Arial" w:cs="Arial"/>
        </w:rPr>
        <w:t xml:space="preserve">"Firewall" for engineering risks: Industrial production plants have the characteristics of large investment, long construction cycle and high operation risk. The pilot plant can verify the process feasibility, equipment applicability and safety performance in advance before the construction of the industrial plant, find and solve </w:t>
      </w:r>
      <w:r>
        <w:rPr>
          <w:rFonts w:ascii="Arial" w:eastAsia="等线" w:hAnsi="Arial" w:cs="Arial"/>
        </w:rPr>
        <w:lastRenderedPageBreak/>
        <w:t>potential risks in time, avoid huge economic losses caused by design errors or process defects, and ensure the safe and stable operation of the industrial plant.</w:t>
      </w:r>
    </w:p>
    <w:p w14:paraId="0538A5D7" w14:textId="77777777" w:rsidR="00672EB8" w:rsidRDefault="00000000">
      <w:pPr>
        <w:numPr>
          <w:ilvl w:val="0"/>
          <w:numId w:val="9"/>
        </w:numPr>
        <w:spacing w:before="120" w:after="120" w:line="288" w:lineRule="auto"/>
        <w:rPr>
          <w:rFonts w:hint="eastAsia"/>
        </w:rPr>
      </w:pPr>
      <w:r>
        <w:rPr>
          <w:rFonts w:ascii="Arial" w:eastAsia="等线" w:hAnsi="Arial" w:cs="Arial"/>
        </w:rPr>
        <w:t>"Verification platform" for product finalization: For new chemicals, new materials or new processes, the pilot plant can produce qualified samples that meet the industrial standards, which can be used for customer certification, market promotion and product performance testing. At the same time, through the pilot test, the process parameters can be optimized, the product quality can be improved, and the product can be finalized to meet the market demand.</w:t>
      </w:r>
    </w:p>
    <w:p w14:paraId="693ED47D" w14:textId="77777777" w:rsidR="00672EB8" w:rsidRDefault="00000000">
      <w:pPr>
        <w:spacing w:before="320" w:after="120" w:line="288" w:lineRule="auto"/>
        <w:outlineLvl w:val="1"/>
        <w:rPr>
          <w:rFonts w:hint="eastAsia"/>
        </w:rPr>
      </w:pPr>
      <w:bookmarkStart w:id="5" w:name="heading_5"/>
      <w:r>
        <w:rPr>
          <w:rFonts w:ascii="Arial" w:eastAsia="等线" w:hAnsi="Arial" w:cs="Arial"/>
          <w:b/>
          <w:sz w:val="32"/>
        </w:rPr>
        <w:t>3. Hierarchical Relationship with Bench-Scale and Industrial Plants</w:t>
      </w:r>
      <w:bookmarkEnd w:id="5"/>
    </w:p>
    <w:p w14:paraId="2A6A9FC5" w14:textId="77777777" w:rsidR="00672EB8" w:rsidRDefault="00000000">
      <w:pPr>
        <w:spacing w:before="120" w:after="120" w:line="288" w:lineRule="auto"/>
        <w:rPr>
          <w:rFonts w:hint="eastAsia"/>
        </w:rPr>
      </w:pPr>
      <w:r>
        <w:rPr>
          <w:rFonts w:ascii="Arial" w:eastAsia="等线" w:hAnsi="Arial" w:cs="Arial"/>
        </w:rPr>
        <w:t>The development of chemical processes generally goes through three stages: bench-scale test, pilot test and industrial production, which are progressive and closely linked, forming a complete technological innovation chain.</w:t>
      </w:r>
    </w:p>
    <w:p w14:paraId="578012AB" w14:textId="77777777" w:rsidR="00672EB8" w:rsidRDefault="00000000">
      <w:pPr>
        <w:spacing w:before="120" w:after="120" w:line="288" w:lineRule="auto"/>
        <w:rPr>
          <w:rFonts w:hint="eastAsia"/>
        </w:rPr>
      </w:pPr>
      <w:r>
        <w:rPr>
          <w:rFonts w:ascii="Arial" w:eastAsia="等线" w:hAnsi="Arial" w:cs="Arial"/>
        </w:rPr>
        <w:t>The bench-scale test is the initial stage of process development, which is carried out in the laboratory with small-scale equipment (such as beakers, flasks, small reactors, etc.). Its main purpose is to verify the reaction mechanism, screen catalysts, determine the preliminary process parameters and explore the feasibility of the process. The bench-scale test has the characteristics of small investment, simple operation and fast iteration, which lays the theoretical and experimental foundation for the subsequent pilot test.</w:t>
      </w:r>
    </w:p>
    <w:p w14:paraId="67591C9C" w14:textId="77777777" w:rsidR="00672EB8" w:rsidRDefault="00000000">
      <w:pPr>
        <w:spacing w:before="120" w:after="120" w:line="288" w:lineRule="auto"/>
        <w:rPr>
          <w:rFonts w:hint="eastAsia"/>
        </w:rPr>
      </w:pPr>
      <w:r>
        <w:rPr>
          <w:rFonts w:ascii="Arial" w:eastAsia="等线" w:hAnsi="Arial" w:cs="Arial"/>
        </w:rPr>
        <w:t>The pilot plant is the intermediate stage between the bench-scale test and industrial production. It simulates the industrial production process on an intermediate scale, optimizes the process parameters, solves the scale effect problem, verifies the equipment applicability and safety performance, and forms a complete set of engineering technical data. The pilot test is a key link to realize the industrialization of the process, and its test results directly determine the design scheme and operation effect of the industrial plant.</w:t>
      </w:r>
    </w:p>
    <w:p w14:paraId="60AB7B7D" w14:textId="77777777" w:rsidR="00672EB8" w:rsidRDefault="00000000">
      <w:pPr>
        <w:spacing w:before="120" w:after="120" w:line="288" w:lineRule="auto"/>
        <w:rPr>
          <w:rFonts w:hint="eastAsia"/>
        </w:rPr>
      </w:pPr>
      <w:r>
        <w:rPr>
          <w:rFonts w:ascii="Arial" w:eastAsia="等线" w:hAnsi="Arial" w:cs="Arial"/>
        </w:rPr>
        <w:t>The industrial production plant is the final stage of process development, which is built according to the data and experience obtained from the pilot test. It is characterized by large scale, continuous operation, high efficiency and stable output, and is used for large-scale production of products to meet market demand. The industrial plant relies on the technical support of the pilot test to ensure the stability, safety and economy of its operation.</w:t>
      </w:r>
    </w:p>
    <w:p w14:paraId="2DAD5D0D" w14:textId="77777777" w:rsidR="00672EB8" w:rsidRDefault="00000000">
      <w:pPr>
        <w:spacing w:before="120" w:after="120" w:line="288" w:lineRule="auto"/>
        <w:rPr>
          <w:rFonts w:hint="eastAsia"/>
        </w:rPr>
      </w:pPr>
      <w:r>
        <w:rPr>
          <w:rFonts w:ascii="Arial" w:eastAsia="等线" w:hAnsi="Arial" w:cs="Arial"/>
        </w:rPr>
        <w:t>In summary, the bench-scale test is the "foundation" of technological innovation, the pilot plant is the "bridge" of industrial transformation, and the industrial production plant is the "goal" of benefit realization. The three stages are closely connected and indispensable, and together promote the development and progress of the chemical industry.</w:t>
      </w:r>
    </w:p>
    <w:p w14:paraId="3F232267" w14:textId="77777777" w:rsidR="008D31F6" w:rsidRDefault="008D31F6">
      <w:pPr>
        <w:spacing w:before="380" w:after="140" w:line="288" w:lineRule="auto"/>
        <w:outlineLvl w:val="0"/>
        <w:rPr>
          <w:rFonts w:ascii="Arial" w:eastAsia="等线" w:hAnsi="Arial" w:cs="Arial"/>
          <w:b/>
          <w:sz w:val="36"/>
        </w:rPr>
      </w:pPr>
      <w:bookmarkStart w:id="6" w:name="heading_6"/>
    </w:p>
    <w:p w14:paraId="5F0D4CEF" w14:textId="6DCBD123" w:rsidR="00672EB8" w:rsidRDefault="00000000">
      <w:pPr>
        <w:spacing w:before="380" w:after="140" w:line="288" w:lineRule="auto"/>
        <w:outlineLvl w:val="0"/>
        <w:rPr>
          <w:rFonts w:hint="eastAsia"/>
        </w:rPr>
      </w:pPr>
      <w:r>
        <w:rPr>
          <w:rFonts w:ascii="Arial" w:eastAsia="等线" w:hAnsi="Arial" w:cs="Arial"/>
          <w:b/>
          <w:sz w:val="36"/>
        </w:rPr>
        <w:lastRenderedPageBreak/>
        <w:t>II. Core Characteristics of Chemical Pilot Plants</w:t>
      </w:r>
      <w:bookmarkEnd w:id="6"/>
    </w:p>
    <w:p w14:paraId="1C4D43F8" w14:textId="77777777" w:rsidR="00672EB8" w:rsidRDefault="00000000">
      <w:pPr>
        <w:spacing w:before="120" w:after="120" w:line="288" w:lineRule="auto"/>
        <w:rPr>
          <w:rFonts w:hint="eastAsia"/>
        </w:rPr>
      </w:pPr>
      <w:r>
        <w:rPr>
          <w:rFonts w:ascii="Arial" w:eastAsia="等线" w:hAnsi="Arial" w:cs="Arial"/>
        </w:rPr>
        <w:t>Different from the laboratory bench-scale test equipment and industrial production plants, the chemical pilot plant has unique characteristics, which are mainly reflected in the following five aspects, so as to meet the needs of process verification, scale-up test and technological iteration:</w:t>
      </w:r>
    </w:p>
    <w:p w14:paraId="5B353E16" w14:textId="77777777" w:rsidR="00672EB8" w:rsidRDefault="00000000">
      <w:pPr>
        <w:numPr>
          <w:ilvl w:val="0"/>
          <w:numId w:val="10"/>
        </w:numPr>
        <w:spacing w:before="120" w:after="120" w:line="288" w:lineRule="auto"/>
        <w:rPr>
          <w:rFonts w:hint="eastAsia"/>
        </w:rPr>
      </w:pPr>
      <w:r>
        <w:rPr>
          <w:rFonts w:ascii="Arial" w:eastAsia="等线" w:hAnsi="Arial" w:cs="Arial"/>
        </w:rPr>
        <w:t>Strong operational flexibility: The core demand of the pilot plant is to verify multiple process schemes and parameters, so it has strong operational flexibility. It can realize the adjustment of variable operating conditions, adapt to the test needs of different process parameters (such as temperature, pressure, flow rate, material ratio, etc.) and different material systems. During the test, the reaction conditions can be adjusted without shutting down the machine, which can quickly switch between different test scenarios and improve the test efficiency. For example, in the pilot test of a new catalyst, the pilot plant can adjust the reaction temperature and pressure in real time to test the catalytic effect of the catalyst under different conditions.</w:t>
      </w:r>
    </w:p>
    <w:p w14:paraId="249BA64A" w14:textId="77777777" w:rsidR="00672EB8" w:rsidRDefault="00000000">
      <w:pPr>
        <w:numPr>
          <w:ilvl w:val="0"/>
          <w:numId w:val="11"/>
        </w:numPr>
        <w:spacing w:before="120" w:after="120" w:line="288" w:lineRule="auto"/>
        <w:rPr>
          <w:rFonts w:hint="eastAsia"/>
        </w:rPr>
      </w:pPr>
      <w:r>
        <w:rPr>
          <w:rFonts w:ascii="Arial" w:eastAsia="等线" w:hAnsi="Arial" w:cs="Arial"/>
        </w:rPr>
        <w:t>Adjustable during operation: Unlike the industrial production plant with fixed process and difficult adjustment, the pilot plant supports online adjustment of process parameters and replacement of small equipment components during operation, without complete shutdown. For example, during the test, if it is found that the separation effect of the filter is not ideal, the filter element can be replaced online; if the reaction efficiency needs to be optimized, the stirring speed or material feeding rate can be adjusted in real time. This characteristic greatly shortens the process iteration cycle and reduces the test cost.</w:t>
      </w:r>
    </w:p>
    <w:p w14:paraId="024725A0" w14:textId="77777777" w:rsidR="00672EB8" w:rsidRDefault="00000000">
      <w:pPr>
        <w:numPr>
          <w:ilvl w:val="0"/>
          <w:numId w:val="12"/>
        </w:numPr>
        <w:spacing w:before="120" w:after="120" w:line="288" w:lineRule="auto"/>
        <w:rPr>
          <w:rFonts w:hint="eastAsia"/>
        </w:rPr>
      </w:pPr>
      <w:r>
        <w:rPr>
          <w:rFonts w:ascii="Arial" w:eastAsia="等线" w:hAnsi="Arial" w:cs="Arial"/>
        </w:rPr>
        <w:t>Accurate and comprehensive data measurement: The core task of the pilot plant is to provide accurate and reliable data for industrial scale-up, so data measurement is an important part of the pilot plant. The pilot plant is equipped with multiple key measurement points, covering the entire process of reaction, separation, temperature control, pressure control, etc. It can collect core data such as temperature, pressure, flow rate, component content, conversion rate, yield and energy consumption in real time. At the same time, the pilot plant is equipped with a professional data collection and analysis system, which can store, sort out and analyze the collected data to ensure that the data is traceable, reviewable and analyzable, providing a solid data basis for process optimization and industrial scale-up.</w:t>
      </w:r>
    </w:p>
    <w:p w14:paraId="7E7B1C33" w14:textId="77777777" w:rsidR="00672EB8" w:rsidRDefault="00000000">
      <w:pPr>
        <w:numPr>
          <w:ilvl w:val="0"/>
          <w:numId w:val="13"/>
        </w:numPr>
        <w:spacing w:before="120" w:after="120" w:line="288" w:lineRule="auto"/>
        <w:rPr>
          <w:rFonts w:hint="eastAsia"/>
        </w:rPr>
      </w:pPr>
      <w:r>
        <w:rPr>
          <w:rFonts w:ascii="Arial" w:eastAsia="等线" w:hAnsi="Arial" w:cs="Arial"/>
        </w:rPr>
        <w:t>Modular and expandable: In order to adapt to the needs of different process tests and subsequent upgrades, the pilot plant usually adopts a modular design. The core equipment (such as reactors, separators, pressure vessels, etc.) is designed as independent modules, which can be flexibly combined and split according to the test needs. In the later stage, with the deepening of the test and the optimization of the process, new modules can be added or existing modules can be upgraded to expand the test capacity and function, improving the utilization rate and service life of the pilot plant.</w:t>
      </w:r>
    </w:p>
    <w:p w14:paraId="53F5CFC2" w14:textId="77777777" w:rsidR="00672EB8" w:rsidRDefault="00000000">
      <w:pPr>
        <w:numPr>
          <w:ilvl w:val="0"/>
          <w:numId w:val="14"/>
        </w:numPr>
        <w:spacing w:before="120" w:after="120" w:line="288" w:lineRule="auto"/>
        <w:rPr>
          <w:rFonts w:hint="eastAsia"/>
        </w:rPr>
      </w:pPr>
      <w:r>
        <w:rPr>
          <w:rFonts w:ascii="Arial" w:eastAsia="等线" w:hAnsi="Arial" w:cs="Arial"/>
        </w:rPr>
        <w:t xml:space="preserve">High safety redundancy: The pilot plant involves various chemical materials, some of which are flammable, explosive, toxic and corrosive. At the same time, the </w:t>
      </w:r>
      <w:r>
        <w:rPr>
          <w:rFonts w:ascii="Arial" w:eastAsia="等线" w:hAnsi="Arial" w:cs="Arial"/>
        </w:rPr>
        <w:lastRenderedPageBreak/>
        <w:t>test process has the characteristics of variable operating conditions and frequent parameter adjustment, so safety is the primary premise of the pilot plant design. The pilot plant is designed with multiple safety protection measures, such as explosion-proof, anti-static, pressure relief, emergency shutdown and safety interlock devices, which can effectively respond to various potential safety hazards during the test, balance the test flexibility and operational safety, and ensure the personal safety of operators and the safe operation of equipment.</w:t>
      </w:r>
    </w:p>
    <w:p w14:paraId="0956764A" w14:textId="77777777" w:rsidR="00672EB8" w:rsidRDefault="00000000">
      <w:pPr>
        <w:spacing w:before="380" w:after="140" w:line="288" w:lineRule="auto"/>
        <w:outlineLvl w:val="0"/>
        <w:rPr>
          <w:rFonts w:hint="eastAsia"/>
        </w:rPr>
      </w:pPr>
      <w:bookmarkStart w:id="7" w:name="heading_7"/>
      <w:r>
        <w:rPr>
          <w:rFonts w:ascii="Arial" w:eastAsia="等线" w:hAnsi="Arial" w:cs="Arial"/>
          <w:b/>
          <w:sz w:val="36"/>
        </w:rPr>
        <w:t>III. Core Purposes of Building Chemical Pilot Plants</w:t>
      </w:r>
      <w:bookmarkEnd w:id="7"/>
    </w:p>
    <w:p w14:paraId="5504BAF1" w14:textId="77777777" w:rsidR="00672EB8" w:rsidRDefault="00000000">
      <w:pPr>
        <w:spacing w:before="120" w:after="120" w:line="288" w:lineRule="auto"/>
        <w:rPr>
          <w:rFonts w:hint="eastAsia"/>
        </w:rPr>
      </w:pPr>
      <w:r>
        <w:rPr>
          <w:rFonts w:ascii="Arial" w:eastAsia="等线" w:hAnsi="Arial" w:cs="Arial"/>
        </w:rPr>
        <w:t>Building a chemical pilot plant is an important investment behavior for enterprises and research institutions to promote technological innovation and industrial transformation. Its core purposes are mainly reflected in the following six aspects, which ultimately serve to reduce risks, improve efficiency and promote the landing of scientific research achievements:</w:t>
      </w:r>
    </w:p>
    <w:p w14:paraId="31848306" w14:textId="77777777" w:rsidR="00672EB8" w:rsidRDefault="00000000">
      <w:pPr>
        <w:numPr>
          <w:ilvl w:val="0"/>
          <w:numId w:val="15"/>
        </w:numPr>
        <w:spacing w:before="120" w:after="120" w:line="288" w:lineRule="auto"/>
        <w:rPr>
          <w:rFonts w:hint="eastAsia"/>
        </w:rPr>
      </w:pPr>
      <w:r>
        <w:rPr>
          <w:rFonts w:ascii="Arial" w:eastAsia="等线" w:hAnsi="Arial" w:cs="Arial"/>
        </w:rPr>
        <w:t>Process verification: The bench-scale test in the laboratory is carried out under ideal conditions, and there may be differences between the process and the actual industrial production. The pilot plant can simulate the actual industrial production environment, verify the feasibility and stability of the bench-scale process in the intermediate scale, check whether the reaction/separation mechanism is consistent with the theoretical design, determine the optimal parameter window (such as reaction temperature, pressure, reaction time, material ratio, etc.), and confirm the material balance and energy balance of the process, so as to eliminate the technical risks caused by the inconsistency between the laboratory process and the industrial process.</w:t>
      </w:r>
    </w:p>
    <w:p w14:paraId="43A33DFE" w14:textId="77777777" w:rsidR="00672EB8" w:rsidRDefault="00000000">
      <w:pPr>
        <w:numPr>
          <w:ilvl w:val="0"/>
          <w:numId w:val="16"/>
        </w:numPr>
        <w:spacing w:before="120" w:after="120" w:line="288" w:lineRule="auto"/>
        <w:rPr>
          <w:rFonts w:hint="eastAsia"/>
        </w:rPr>
      </w:pPr>
      <w:r>
        <w:rPr>
          <w:rFonts w:ascii="Arial" w:eastAsia="等线" w:hAnsi="Arial" w:cs="Arial"/>
        </w:rPr>
        <w:t>Engineering scale-up: The most important purpose of the pilot plant is to solve the "scale effect" problem in the process of industrial scale-up. In the bench-scale test, the heat transfer, mass transfer, fluid mechanics and other characteristics of the material are different from those in the industrial large-scale production. The pilot plant can simulate the industrial production scale on a small scale, study the influence of the scale change on the process effect, obtain key engineering data such as heat transfer coefficient, mass transfer coefficient and fluid flow rate, and provide reliable design basis for the design of industrial plants, ensuring that the industrial plant can achieve the expected process effect and product quality after being put into operation.</w:t>
      </w:r>
    </w:p>
    <w:p w14:paraId="688E17AE" w14:textId="77777777" w:rsidR="00672EB8" w:rsidRDefault="00000000">
      <w:pPr>
        <w:numPr>
          <w:ilvl w:val="0"/>
          <w:numId w:val="17"/>
        </w:numPr>
        <w:spacing w:before="120" w:after="120" w:line="288" w:lineRule="auto"/>
        <w:rPr>
          <w:rFonts w:hint="eastAsia"/>
        </w:rPr>
      </w:pPr>
      <w:r>
        <w:rPr>
          <w:rFonts w:ascii="Arial" w:eastAsia="等线" w:hAnsi="Arial" w:cs="Arial"/>
        </w:rPr>
        <w:t xml:space="preserve">Equipment matching: The equipment used in the laboratory bench-scale test is usually small-scale and experimental, which is quite different from the industrial-grade equipment used in industrial production. The pilot plant uses industrial-grade equipment (such as industrial reactors, separators, pressure vessels, etc.) consistent with the industrial plant in type and working principle, which can verify the applicability and matching of the equipment in the actual process. For example, verify whether the petrochemical reactor internals can meet the reaction requirements, </w:t>
      </w:r>
      <w:r>
        <w:rPr>
          <w:rFonts w:ascii="Arial" w:eastAsia="等线" w:hAnsi="Arial" w:cs="Arial"/>
        </w:rPr>
        <w:lastRenderedPageBreak/>
        <w:t>whether the separation equipment can achieve the expected separation effect, and whether the pressure vessel can adapt to the operating conditions such as high pressure and high temperature, so as to optimize the equipment selection and parameter settings and avoid the problems of equipment mismatch and poor operation effect in the industrial plant.</w:t>
      </w:r>
    </w:p>
    <w:p w14:paraId="2E2F6952" w14:textId="77777777" w:rsidR="00672EB8" w:rsidRDefault="00000000">
      <w:pPr>
        <w:numPr>
          <w:ilvl w:val="0"/>
          <w:numId w:val="18"/>
        </w:numPr>
        <w:spacing w:before="120" w:after="120" w:line="288" w:lineRule="auto"/>
        <w:rPr>
          <w:rFonts w:hint="eastAsia"/>
        </w:rPr>
      </w:pPr>
      <w:r>
        <w:rPr>
          <w:rFonts w:ascii="Arial" w:eastAsia="等线" w:hAnsi="Arial" w:cs="Arial"/>
        </w:rPr>
        <w:t>Safety and environmental protection verification: With the increasing requirements of the country for chemical safety and environmental protection, the safety and environmental protection performance of the process has become an important prerequisite for industrialization. The pilot plant can simulate the dangerous operating conditions (such as high pressure, high temperature, flammable and explosive environment) that may occur in industrial production, verify the safety performance of the process and equipment, and test the effectiveness of the safety protection measures. At the same time, the pilot plant can also verify the treatment effect of the three wastes (waste gas, waste water, solid waste) generated in the process, optimize the three-waste treatment process, ensure that the industrial production meets the national safety and environmental protection standards, and avoid the safety accidents and environmental pollution problems caused by the immature process.</w:t>
      </w:r>
    </w:p>
    <w:p w14:paraId="6BE832F9" w14:textId="77777777" w:rsidR="00672EB8" w:rsidRDefault="00000000">
      <w:pPr>
        <w:numPr>
          <w:ilvl w:val="0"/>
          <w:numId w:val="19"/>
        </w:numPr>
        <w:spacing w:before="120" w:after="120" w:line="288" w:lineRule="auto"/>
        <w:rPr>
          <w:rFonts w:hint="eastAsia"/>
        </w:rPr>
      </w:pPr>
      <w:r>
        <w:rPr>
          <w:rFonts w:ascii="Arial" w:eastAsia="等线" w:hAnsi="Arial" w:cs="Arial"/>
        </w:rPr>
        <w:t>Cost and economic calculation: The economic feasibility of the process is an important basis for enterprises to decide whether to carry out industrial production. The pilot plant can accurately calculate the raw material consumption, energy consumption, labor cost, equipment depreciation and other operating costs in the process, evaluate the yield and product quality of the process, and calculate the economic benefit of the process. Through the economic analysis of the pilot test, enterprises can judge whether the process has industrialization value, optimize the process to reduce costs and improve benefits, and provide a basis for investment decision-making of industrial plants.</w:t>
      </w:r>
    </w:p>
    <w:p w14:paraId="45F85F89" w14:textId="77777777" w:rsidR="00672EB8" w:rsidRDefault="00000000">
      <w:pPr>
        <w:numPr>
          <w:ilvl w:val="0"/>
          <w:numId w:val="20"/>
        </w:numPr>
        <w:spacing w:before="120" w:after="120" w:line="288" w:lineRule="auto"/>
        <w:rPr>
          <w:rFonts w:hint="eastAsia"/>
        </w:rPr>
      </w:pPr>
      <w:r>
        <w:rPr>
          <w:rFonts w:ascii="Arial" w:eastAsia="等线" w:hAnsi="Arial" w:cs="Arial"/>
        </w:rPr>
        <w:t>Product finalization and customer certification: For new products or new processes, the pilot plant can produce qualified samples that meet the industrial standards and market demand. These samples can be used for customer testing and certification, to verify whether the product performance meets the customer's requirements, and lay a foundation for market promotion. At the same time, through the pilot test, the process parameters can be optimized, the product quality can be stabilized, and the product can be finalized, so as to ensure that the industrial production can stably produce qualified products that meet the market demand.</w:t>
      </w:r>
    </w:p>
    <w:p w14:paraId="6475E5F5" w14:textId="77777777" w:rsidR="00672EB8" w:rsidRDefault="00000000">
      <w:pPr>
        <w:spacing w:before="380" w:after="140" w:line="288" w:lineRule="auto"/>
        <w:outlineLvl w:val="0"/>
        <w:rPr>
          <w:rFonts w:hint="eastAsia"/>
        </w:rPr>
      </w:pPr>
      <w:bookmarkStart w:id="8" w:name="heading_8"/>
      <w:r>
        <w:rPr>
          <w:rFonts w:ascii="Arial" w:eastAsia="等线" w:hAnsi="Arial" w:cs="Arial"/>
          <w:b/>
          <w:sz w:val="36"/>
        </w:rPr>
        <w:t>IV. Typical Composition and Core Equipment of Chemical Pilot Plants</w:t>
      </w:r>
      <w:bookmarkEnd w:id="8"/>
    </w:p>
    <w:p w14:paraId="1A03C405" w14:textId="77777777" w:rsidR="00672EB8" w:rsidRDefault="00000000">
      <w:pPr>
        <w:spacing w:before="120" w:after="120" w:line="288" w:lineRule="auto"/>
        <w:rPr>
          <w:rFonts w:hint="eastAsia"/>
        </w:rPr>
      </w:pPr>
      <w:r>
        <w:rPr>
          <w:rFonts w:ascii="Arial" w:eastAsia="等线" w:hAnsi="Arial" w:cs="Arial"/>
        </w:rPr>
        <w:t xml:space="preserve">The chemical pilot plant is a complex system composed of multiple functional units and equipment, which is designed according to the specific process requirements. Its typical composition mainly includes core reaction system, separation and purification system, pressure vessels and auxiliary equipment, utility engineering and control </w:t>
      </w:r>
      <w:r>
        <w:rPr>
          <w:rFonts w:ascii="Arial" w:eastAsia="等线" w:hAnsi="Arial" w:cs="Arial"/>
        </w:rPr>
        <w:lastRenderedPageBreak/>
        <w:t>system, and integrated chemical units. The core equipment of each system is closely combined with our company's main business, ensuring the professionalism and applicability of the pilot plant.</w:t>
      </w:r>
    </w:p>
    <w:p w14:paraId="1D83A964" w14:textId="77777777" w:rsidR="00672EB8" w:rsidRDefault="00000000">
      <w:pPr>
        <w:spacing w:before="320" w:after="120" w:line="288" w:lineRule="auto"/>
        <w:outlineLvl w:val="1"/>
        <w:rPr>
          <w:rFonts w:hint="eastAsia"/>
        </w:rPr>
      </w:pPr>
      <w:bookmarkStart w:id="9" w:name="heading_9"/>
      <w:r>
        <w:rPr>
          <w:rFonts w:ascii="Arial" w:eastAsia="等线" w:hAnsi="Arial" w:cs="Arial"/>
          <w:b/>
          <w:sz w:val="32"/>
        </w:rPr>
        <w:t>1. Core Reaction System</w:t>
      </w:r>
      <w:bookmarkEnd w:id="9"/>
    </w:p>
    <w:p w14:paraId="5F06364C" w14:textId="77777777" w:rsidR="00672EB8" w:rsidRDefault="00000000">
      <w:pPr>
        <w:spacing w:before="120" w:after="120" w:line="288" w:lineRule="auto"/>
        <w:rPr>
          <w:rFonts w:hint="eastAsia"/>
        </w:rPr>
      </w:pPr>
      <w:r>
        <w:rPr>
          <w:rFonts w:ascii="Arial" w:eastAsia="等线" w:hAnsi="Arial" w:cs="Arial"/>
        </w:rPr>
        <w:t>The core reaction system is the core part of the pilot plant, which is used to complete the chemical reaction process (such as synthesis, decomposition, polymerization, etc.). Its composition mainly includes the following parts:</w:t>
      </w:r>
    </w:p>
    <w:p w14:paraId="0C5DDAB4" w14:textId="77777777" w:rsidR="00672EB8" w:rsidRDefault="00000000">
      <w:pPr>
        <w:numPr>
          <w:ilvl w:val="0"/>
          <w:numId w:val="21"/>
        </w:numPr>
        <w:spacing w:before="120" w:after="120" w:line="288" w:lineRule="auto"/>
        <w:rPr>
          <w:rFonts w:hint="eastAsia"/>
        </w:rPr>
      </w:pPr>
      <w:r>
        <w:rPr>
          <w:rFonts w:ascii="Arial" w:eastAsia="等线" w:hAnsi="Arial" w:cs="Arial"/>
        </w:rPr>
        <w:t>Reactors: According to the type of chemical reaction and process requirements, the reactors used in the pilot plant mainly include batch reactors, fixed bed reactors, fluidized bed reactors, continuous flow reactors, etc. The volume of the reactor is usually between several liters and several hundred liters, which is suitable for intermediate-scale test. The reactor is made of corrosion-resistant, high-temperature and high-pressure resistant materials (such as stainless steel, Hastelloy, etc.) to adapt to different reaction conditions.</w:t>
      </w:r>
    </w:p>
    <w:p w14:paraId="079BDDBF" w14:textId="77777777" w:rsidR="00672EB8" w:rsidRDefault="00000000">
      <w:pPr>
        <w:numPr>
          <w:ilvl w:val="0"/>
          <w:numId w:val="22"/>
        </w:numPr>
        <w:spacing w:before="120" w:after="120" w:line="288" w:lineRule="auto"/>
        <w:rPr>
          <w:rFonts w:hint="eastAsia"/>
        </w:rPr>
      </w:pPr>
      <w:r>
        <w:rPr>
          <w:rFonts w:ascii="Arial" w:eastAsia="等线" w:hAnsi="Arial" w:cs="Arial"/>
        </w:rPr>
        <w:t>Petrochemical reactor internals: As a professional manufacturer of petrochemical reactor internals, we provide customized internals for the pilot plant reactor, including distributors, packing, grids, stirring systems, heat exchange components, etc. The distributors can ensure the uniform distribution of materials, improve the reaction efficiency; the packing can increase the contact area between materials, enhance heat transfer and mass transfer; the stirring system can make the materials fully mixed, ensure the uniformity of the reaction; the heat exchange components can adjust the reaction temperature, ensure the reaction is carried out under the optimal temperature condition. Our reactor internals are designed according to the specific process requirements, with high precision and strong adaptability.</w:t>
      </w:r>
    </w:p>
    <w:p w14:paraId="01969E44" w14:textId="77777777" w:rsidR="00672EB8" w:rsidRDefault="00000000">
      <w:pPr>
        <w:numPr>
          <w:ilvl w:val="0"/>
          <w:numId w:val="23"/>
        </w:numPr>
        <w:spacing w:before="120" w:after="120" w:line="288" w:lineRule="auto"/>
        <w:rPr>
          <w:rFonts w:hint="eastAsia"/>
        </w:rPr>
      </w:pPr>
      <w:r>
        <w:rPr>
          <w:rFonts w:ascii="Arial" w:eastAsia="等线" w:hAnsi="Arial" w:cs="Arial"/>
        </w:rPr>
        <w:t>Temperature/pressure control systems: The chemical reaction is usually carried out under specific temperature and pressure conditions, so the temperature and pressure control systems are essential parts of the core reaction system. The temperature control system includes heaters, coolers, temperature sensors and temperature controllers, which can accurately control the reaction temperature within the set range; the pressure control system includes pressure sensors, pressure regulators, safety valves and other equipment, which can stabilize the reaction pressure and ensure the safe operation of the reactor.</w:t>
      </w:r>
    </w:p>
    <w:p w14:paraId="0A423AD2" w14:textId="77777777" w:rsidR="00672EB8" w:rsidRDefault="00000000">
      <w:pPr>
        <w:numPr>
          <w:ilvl w:val="0"/>
          <w:numId w:val="24"/>
        </w:numPr>
        <w:spacing w:before="120" w:after="120" w:line="288" w:lineRule="auto"/>
        <w:rPr>
          <w:rFonts w:hint="eastAsia"/>
        </w:rPr>
      </w:pPr>
      <w:r>
        <w:rPr>
          <w:rFonts w:ascii="Arial" w:eastAsia="等线" w:hAnsi="Arial" w:cs="Arial"/>
        </w:rPr>
        <w:t>Feeding systems and sampling systems: The feeding system is used to transport raw materials to the reactor according to the set ratio and flow rate, including metering pumps, feeding tanks, pipelines and valves, etc., which can ensure the accuracy and stability of feeding; the sampling system is used to take samples from the reactor during the reaction process for component analysis and process monitoring, including sampling valves, sampling bottles and other equipment, which can ensure the representativeness of the samples and the safety of sampling.</w:t>
      </w:r>
    </w:p>
    <w:p w14:paraId="29D752E6" w14:textId="77777777" w:rsidR="00672EB8" w:rsidRDefault="00000000">
      <w:pPr>
        <w:spacing w:before="320" w:after="120" w:line="288" w:lineRule="auto"/>
        <w:outlineLvl w:val="1"/>
        <w:rPr>
          <w:rFonts w:hint="eastAsia"/>
        </w:rPr>
      </w:pPr>
      <w:bookmarkStart w:id="10" w:name="heading_10"/>
      <w:r>
        <w:rPr>
          <w:rFonts w:ascii="Arial" w:eastAsia="等线" w:hAnsi="Arial" w:cs="Arial"/>
          <w:b/>
          <w:sz w:val="32"/>
        </w:rPr>
        <w:t xml:space="preserve">2. Separation and Purification System (aligning with </w:t>
      </w:r>
      <w:r>
        <w:rPr>
          <w:rFonts w:ascii="Arial" w:eastAsia="等线" w:hAnsi="Arial" w:cs="Arial"/>
          <w:b/>
          <w:sz w:val="32"/>
        </w:rPr>
        <w:lastRenderedPageBreak/>
        <w:t>the company's main business)</w:t>
      </w:r>
      <w:bookmarkEnd w:id="10"/>
    </w:p>
    <w:p w14:paraId="449400E8" w14:textId="77777777" w:rsidR="00672EB8" w:rsidRDefault="00000000">
      <w:pPr>
        <w:spacing w:before="120" w:after="120" w:line="288" w:lineRule="auto"/>
        <w:rPr>
          <w:rFonts w:hint="eastAsia"/>
        </w:rPr>
      </w:pPr>
      <w:r>
        <w:rPr>
          <w:rFonts w:ascii="Arial" w:eastAsia="等线" w:hAnsi="Arial" w:cs="Arial"/>
        </w:rPr>
        <w:t>After the chemical reaction, the reaction products usually contain unreacted raw materials, by-products and other impurities, which need to be separated and purified to obtain qualified products. The separation and purification system is an important part of the pilot plant, and its core equipment is consistent with our company's main business, including the following types:</w:t>
      </w:r>
    </w:p>
    <w:p w14:paraId="7CF3A114" w14:textId="77777777" w:rsidR="00672EB8" w:rsidRDefault="00000000">
      <w:pPr>
        <w:numPr>
          <w:ilvl w:val="0"/>
          <w:numId w:val="25"/>
        </w:numPr>
        <w:spacing w:before="120" w:after="120" w:line="288" w:lineRule="auto"/>
        <w:rPr>
          <w:rFonts w:hint="eastAsia"/>
        </w:rPr>
      </w:pPr>
      <w:r>
        <w:rPr>
          <w:rFonts w:ascii="Arial" w:eastAsia="等线" w:hAnsi="Arial" w:cs="Arial"/>
        </w:rPr>
        <w:t>Filters: According to the process requirements, the filters used in the pilot plant mainly include precision filters, centrifugal filters, bag-type filters, cartridge-type filters, etc. They are used to remove solid impurities in the reaction products or raw materials, ensure the purity of the materials and the normal operation of the subsequent equipment. Our filters have the characteristics of high filtration precision, good corrosion resistance and easy cleaning, which can adapt to different material systems and filtration requirements.</w:t>
      </w:r>
    </w:p>
    <w:p w14:paraId="297767DD" w14:textId="77777777" w:rsidR="00672EB8" w:rsidRDefault="00000000">
      <w:pPr>
        <w:numPr>
          <w:ilvl w:val="0"/>
          <w:numId w:val="26"/>
        </w:numPr>
        <w:spacing w:before="120" w:after="120" w:line="288" w:lineRule="auto"/>
        <w:rPr>
          <w:rFonts w:hint="eastAsia"/>
        </w:rPr>
      </w:pPr>
      <w:r>
        <w:rPr>
          <w:rFonts w:ascii="Arial" w:eastAsia="等线" w:hAnsi="Arial" w:cs="Arial"/>
        </w:rPr>
        <w:t>Thin film evaporators: Thin film evaporators are used for the concentration, separation and purification of heat-sensitive materials, and are widely used in the pilot test of fine chemicals, pharmaceuticals and other industries. The thin film evaporators provided by our company include falling film evaporators, wiped film evaporators and short-path evaporators, which have the advantages of high evaporation efficiency, low evaporation temperature and small material loss, and can effectively protect the quality of heat-sensitive products.</w:t>
      </w:r>
    </w:p>
    <w:p w14:paraId="64D85CD4" w14:textId="77777777" w:rsidR="00672EB8" w:rsidRDefault="00000000">
      <w:pPr>
        <w:numPr>
          <w:ilvl w:val="0"/>
          <w:numId w:val="27"/>
        </w:numPr>
        <w:spacing w:before="120" w:after="120" w:line="288" w:lineRule="auto"/>
        <w:rPr>
          <w:rFonts w:hint="eastAsia"/>
        </w:rPr>
      </w:pPr>
      <w:r>
        <w:rPr>
          <w:rFonts w:ascii="Arial" w:eastAsia="等线" w:hAnsi="Arial" w:cs="Arial"/>
        </w:rPr>
        <w:t>Vapor-liquid separators, distillation/extraction/crystallization units: Vapor-liquid separators are used to separate the vapor and liquid phases generated in the reaction or evaporation process, ensuring the normal operation of the system; distillation units are used to separate mixtures with different boiling points, obtain high-purity products; extraction units are used to separate components that are difficult to separate by distillation, improve product purity; crystallization units are used to obtain solid products from solutions, ensure product particle size and purity. Our company can provide integrated design and manufacturing of these units according to the process requirements.</w:t>
      </w:r>
    </w:p>
    <w:p w14:paraId="5B6E1F29" w14:textId="77777777" w:rsidR="00672EB8" w:rsidRDefault="00000000">
      <w:pPr>
        <w:numPr>
          <w:ilvl w:val="0"/>
          <w:numId w:val="28"/>
        </w:numPr>
        <w:spacing w:before="120" w:after="120" w:line="288" w:lineRule="auto"/>
        <w:rPr>
          <w:rFonts w:hint="eastAsia"/>
        </w:rPr>
      </w:pPr>
      <w:r>
        <w:rPr>
          <w:rFonts w:ascii="Arial" w:eastAsia="等线" w:hAnsi="Arial" w:cs="Arial"/>
        </w:rPr>
        <w:t>Three-in-one equipment (reaction-filtration-washing/drying integration): The three-in-one equipment integrates the three processes of reaction, filtration and washing/drying into one equipment, which can reduce the transfer of materials between equipment, reduce material loss and pollution, and improve the production efficiency. Our three-in-one equipment has the characteristics of compact structure, easy operation and high automation, which is suitable for the pilot test of small-batch, multi-variety products.</w:t>
      </w:r>
    </w:p>
    <w:p w14:paraId="2AAE422F" w14:textId="77777777" w:rsidR="00672EB8" w:rsidRDefault="00000000">
      <w:pPr>
        <w:spacing w:before="320" w:after="120" w:line="288" w:lineRule="auto"/>
        <w:outlineLvl w:val="1"/>
        <w:rPr>
          <w:rFonts w:hint="eastAsia"/>
        </w:rPr>
      </w:pPr>
      <w:bookmarkStart w:id="11" w:name="heading_11"/>
      <w:r>
        <w:rPr>
          <w:rFonts w:ascii="Arial" w:eastAsia="等线" w:hAnsi="Arial" w:cs="Arial"/>
          <w:b/>
          <w:sz w:val="32"/>
        </w:rPr>
        <w:t>3. Pressure Vessels and Auxiliary Equipment</w:t>
      </w:r>
      <w:bookmarkEnd w:id="11"/>
    </w:p>
    <w:p w14:paraId="7A2DDA31" w14:textId="77777777" w:rsidR="00672EB8" w:rsidRDefault="00000000">
      <w:pPr>
        <w:spacing w:before="120" w:after="120" w:line="288" w:lineRule="auto"/>
        <w:rPr>
          <w:rFonts w:hint="eastAsia"/>
        </w:rPr>
      </w:pPr>
      <w:r>
        <w:rPr>
          <w:rFonts w:ascii="Arial" w:eastAsia="等线" w:hAnsi="Arial" w:cs="Arial"/>
        </w:rPr>
        <w:t>Pressure vessels are important equipment in the pilot plant, which are used to store, buffer and transport materials under pressure. Auxiliary equipment is used to assist the normal operation of the core system. The main equipment includes:</w:t>
      </w:r>
    </w:p>
    <w:p w14:paraId="4C1870D4" w14:textId="77777777" w:rsidR="00672EB8" w:rsidRDefault="00000000">
      <w:pPr>
        <w:numPr>
          <w:ilvl w:val="0"/>
          <w:numId w:val="29"/>
        </w:numPr>
        <w:spacing w:before="120" w:after="120" w:line="288" w:lineRule="auto"/>
        <w:rPr>
          <w:rFonts w:hint="eastAsia"/>
        </w:rPr>
      </w:pPr>
      <w:r>
        <w:rPr>
          <w:rFonts w:ascii="Arial" w:eastAsia="等线" w:hAnsi="Arial" w:cs="Arial"/>
        </w:rPr>
        <w:t xml:space="preserve">Storage tanks, buffer tanks, receiving tanks, heat exchangers: Storage tanks are </w:t>
      </w:r>
      <w:r>
        <w:rPr>
          <w:rFonts w:ascii="Arial" w:eastAsia="等线" w:hAnsi="Arial" w:cs="Arial"/>
        </w:rPr>
        <w:lastRenderedPageBreak/>
        <w:t xml:space="preserve">used to store raw materials, products and auxiliary materials; buffer tanks are used to stabilize the flow and pressure of materials, avoid the impact of material fluctuation on the system; receiving tanks are used to collect the products after separation and purification; heat exchangers are used to exchange heat between materials, adjust the material temperature, and recover energy. </w:t>
      </w:r>
      <w:proofErr w:type="gramStart"/>
      <w:r>
        <w:rPr>
          <w:rFonts w:ascii="Arial" w:eastAsia="等线" w:hAnsi="Arial" w:cs="Arial"/>
        </w:rPr>
        <w:t>These equipment</w:t>
      </w:r>
      <w:proofErr w:type="gramEnd"/>
      <w:r>
        <w:rPr>
          <w:rFonts w:ascii="Arial" w:eastAsia="等线" w:hAnsi="Arial" w:cs="Arial"/>
        </w:rPr>
        <w:t xml:space="preserve"> are made of high-quality materials, and their design and manufacturing comply with national pressure vessel standards.</w:t>
      </w:r>
    </w:p>
    <w:p w14:paraId="60AD4590" w14:textId="77777777" w:rsidR="00672EB8" w:rsidRDefault="00000000">
      <w:pPr>
        <w:numPr>
          <w:ilvl w:val="0"/>
          <w:numId w:val="30"/>
        </w:numPr>
        <w:spacing w:before="120" w:after="120" w:line="288" w:lineRule="auto"/>
        <w:rPr>
          <w:rFonts w:hint="eastAsia"/>
        </w:rPr>
      </w:pPr>
      <w:r>
        <w:rPr>
          <w:rFonts w:ascii="Arial" w:eastAsia="等线" w:hAnsi="Arial" w:cs="Arial"/>
        </w:rPr>
        <w:t>Customized high-pressure/vacuum/anti-corrosion pressure vessels (aligning with the company's main business): According to the specific process requirements of the pilot plant, our company can provide customized high-pressure, vacuum and anti-corrosion pressure vessels. The high-pressure pressure vessels are suitable for reaction processes under high pressure conditions; the vacuum pressure vessels are suitable for distillation, drying and other processes under vacuum conditions; the anti-corrosion pressure vessels are made of anti-corrosion materials (such as lined PTFE, Hastelloy, etc.), which are suitable for processes involving corrosive materials. Our pressure vessels have passed strict quality inspection and safety certification, ensuring safe and reliable operation.</w:t>
      </w:r>
    </w:p>
    <w:p w14:paraId="72528944" w14:textId="77777777" w:rsidR="00672EB8" w:rsidRDefault="00000000">
      <w:pPr>
        <w:spacing w:before="320" w:after="120" w:line="288" w:lineRule="auto"/>
        <w:outlineLvl w:val="1"/>
        <w:rPr>
          <w:rFonts w:hint="eastAsia"/>
        </w:rPr>
      </w:pPr>
      <w:bookmarkStart w:id="12" w:name="heading_12"/>
      <w:r>
        <w:rPr>
          <w:rFonts w:ascii="Arial" w:eastAsia="等线" w:hAnsi="Arial" w:cs="Arial"/>
          <w:b/>
          <w:sz w:val="32"/>
        </w:rPr>
        <w:t>4. Utility Engineering and Control Systems</w:t>
      </w:r>
      <w:bookmarkEnd w:id="12"/>
    </w:p>
    <w:p w14:paraId="6368DB61" w14:textId="77777777" w:rsidR="00672EB8" w:rsidRDefault="00000000">
      <w:pPr>
        <w:spacing w:before="120" w:after="120" w:line="288" w:lineRule="auto"/>
        <w:rPr>
          <w:rFonts w:hint="eastAsia"/>
        </w:rPr>
      </w:pPr>
      <w:r>
        <w:rPr>
          <w:rFonts w:ascii="Arial" w:eastAsia="等线" w:hAnsi="Arial" w:cs="Arial"/>
        </w:rPr>
        <w:t>The utility engineering and control system is the guarantee for the stable operation of the pilot plant, providing necessary power, energy and control support for the entire system.</w:t>
      </w:r>
    </w:p>
    <w:p w14:paraId="48B504CF" w14:textId="77777777" w:rsidR="00672EB8" w:rsidRDefault="00000000">
      <w:pPr>
        <w:numPr>
          <w:ilvl w:val="0"/>
          <w:numId w:val="31"/>
        </w:numPr>
        <w:spacing w:before="120" w:after="120" w:line="288" w:lineRule="auto"/>
        <w:rPr>
          <w:rFonts w:hint="eastAsia"/>
        </w:rPr>
      </w:pPr>
      <w:r>
        <w:rPr>
          <w:rFonts w:ascii="Arial" w:eastAsia="等线" w:hAnsi="Arial" w:cs="Arial"/>
        </w:rPr>
        <w:t>Power, heat exchange, vacuum, nitrogen, cooling water systems: The power system provides power for the operation of pumps, fans and other equipment; the heat exchange system provides heat or cold energy for the reaction and separation processes; the vacuum system provides vacuum conditions for processes such as distillation and drying; the nitrogen system provides inert gas protection for the reaction process, preventing the oxidation of materials; the cooling water system cools the equipment and materials, ensuring the system operates within the normal temperature range.</w:t>
      </w:r>
    </w:p>
    <w:p w14:paraId="63865A9B" w14:textId="77777777" w:rsidR="00672EB8" w:rsidRDefault="00000000">
      <w:pPr>
        <w:numPr>
          <w:ilvl w:val="0"/>
          <w:numId w:val="32"/>
        </w:numPr>
        <w:spacing w:before="120" w:after="120" w:line="288" w:lineRule="auto"/>
        <w:rPr>
          <w:rFonts w:hint="eastAsia"/>
        </w:rPr>
      </w:pPr>
      <w:r>
        <w:rPr>
          <w:rFonts w:ascii="Arial" w:eastAsia="等线" w:hAnsi="Arial" w:cs="Arial"/>
        </w:rPr>
        <w:t>PLC/DCS automatic control, data collection, online monitoring (adapting to multi-measurement point needs): The pilot plant adopts PLC/DCS automatic control system, which can realize the automatic control of the entire process, including feeding, reaction, separation, temperature, pressure and other parameters. The system is equipped with a professional data collection module, which can collect data from multiple measurement points in real time, and display, store and analyze the data through the upper computer. At the same time, the online monitoring system can monitor the operation status of the equipment and the process parameters in real time, find abnormal conditions in time and alarm, ensuring the safe and stable operation of the pilot plant.</w:t>
      </w:r>
    </w:p>
    <w:p w14:paraId="344ECB3E" w14:textId="77777777" w:rsidR="00672EB8" w:rsidRDefault="00000000">
      <w:pPr>
        <w:numPr>
          <w:ilvl w:val="0"/>
          <w:numId w:val="33"/>
        </w:numPr>
        <w:spacing w:before="120" w:after="120" w:line="288" w:lineRule="auto"/>
        <w:rPr>
          <w:rFonts w:hint="eastAsia"/>
        </w:rPr>
      </w:pPr>
      <w:r>
        <w:rPr>
          <w:rFonts w:ascii="Arial" w:eastAsia="等线" w:hAnsi="Arial" w:cs="Arial"/>
        </w:rPr>
        <w:t xml:space="preserve">Safety interlock, emergency shutdown, explosion-proof, environmental protection treatment: The safety interlock system is linked with temperature, pressure, flow rate and other parameters. When the parameters exceed the set range, the system will </w:t>
      </w:r>
      <w:r>
        <w:rPr>
          <w:rFonts w:ascii="Arial" w:eastAsia="等线" w:hAnsi="Arial" w:cs="Arial"/>
        </w:rPr>
        <w:lastRenderedPageBreak/>
        <w:t>automatically take interlock measures (such as cutting off feeding, stopping heating, opening safety valves, etc.) to avoid safety accidents; the emergency shutdown system can quickly stop the operation of the entire system in case of emergency, ensuring the safety of personnel and equipment; the explosion-proof equipment (such as explosion-proof motors, explosion-proof instruments) is used in flammable and explosive environments to prevent explosion accidents; the environmental protection treatment system is used to treat the waste gas, waste water and solid waste generated in the process, ensuring that the emissions meet national standards.</w:t>
      </w:r>
    </w:p>
    <w:p w14:paraId="4DD7E8AF" w14:textId="77777777" w:rsidR="00672EB8" w:rsidRDefault="00000000">
      <w:pPr>
        <w:spacing w:before="320" w:after="120" w:line="288" w:lineRule="auto"/>
        <w:outlineLvl w:val="1"/>
        <w:rPr>
          <w:rFonts w:hint="eastAsia"/>
        </w:rPr>
      </w:pPr>
      <w:bookmarkStart w:id="13" w:name="heading_13"/>
      <w:r>
        <w:rPr>
          <w:rFonts w:ascii="Arial" w:eastAsia="等线" w:hAnsi="Arial" w:cs="Arial"/>
          <w:b/>
          <w:sz w:val="32"/>
        </w:rPr>
        <w:t>5. Integrated Chemical Units (Skid-Mounted/Modular)</w:t>
      </w:r>
      <w:bookmarkEnd w:id="13"/>
    </w:p>
    <w:p w14:paraId="6F064F46" w14:textId="77777777" w:rsidR="00672EB8" w:rsidRDefault="00000000">
      <w:pPr>
        <w:spacing w:before="120" w:after="120" w:line="288" w:lineRule="auto"/>
        <w:rPr>
          <w:rFonts w:hint="eastAsia"/>
        </w:rPr>
      </w:pPr>
      <w:r>
        <w:rPr>
          <w:rFonts w:ascii="Arial" w:eastAsia="等线" w:hAnsi="Arial" w:cs="Arial"/>
        </w:rPr>
        <w:t>In order to improve the flexibility and mobility of the pilot plant, and facilitate the installation, debugging and transportation, the pilot plant can adopt integrated chemical units with skid-mounted or modular design, which is one of our company's core advantages.</w:t>
      </w:r>
    </w:p>
    <w:p w14:paraId="601C1821" w14:textId="77777777" w:rsidR="00672EB8" w:rsidRDefault="00000000">
      <w:pPr>
        <w:numPr>
          <w:ilvl w:val="0"/>
          <w:numId w:val="34"/>
        </w:numPr>
        <w:spacing w:before="120" w:after="120" w:line="288" w:lineRule="auto"/>
        <w:rPr>
          <w:rFonts w:hint="eastAsia"/>
        </w:rPr>
      </w:pPr>
      <w:r>
        <w:rPr>
          <w:rFonts w:ascii="Arial" w:eastAsia="等线" w:hAnsi="Arial" w:cs="Arial"/>
        </w:rPr>
        <w:t>Integrated skid-mounted pilot platforms: The skid-mounted pilot platform integrates the core reaction system, separation and purification system, control system and utility engineering into a single skid-mounted module. The module is pre-installed, debugged and tested in the factory, and can be directly transported to the user's site for installation and commissioning, which greatly shortens the construction cycle of the pilot plant. The skid-mounted platform has a compact structure, small floor area and strong mobility, which is suitable for temporary pilot tests or pilot tests in different sites.</w:t>
      </w:r>
    </w:p>
    <w:p w14:paraId="30D692D0" w14:textId="77777777" w:rsidR="00672EB8" w:rsidRDefault="00000000">
      <w:pPr>
        <w:numPr>
          <w:ilvl w:val="0"/>
          <w:numId w:val="35"/>
        </w:numPr>
        <w:spacing w:before="120" w:after="120" w:line="288" w:lineRule="auto"/>
        <w:rPr>
          <w:rFonts w:hint="eastAsia"/>
        </w:rPr>
      </w:pPr>
      <w:r>
        <w:rPr>
          <w:rFonts w:ascii="Arial" w:eastAsia="等线" w:hAnsi="Arial" w:cs="Arial"/>
        </w:rPr>
        <w:t>Combinable, expandable, and relocatable unit modules (adapting to operational flexibility needs): The modular pilot plant divides the entire system into multiple independent functional modules (such as reaction module, separation module, control module, etc.). Each module can be flexibly combined according to the process requirements to form a pilot plant suitable for different processes. At the same time, the modules can be upgraded and expanded according to the test needs, and can be relocated and reused, improving the utilization rate of the equipment and reducing the investment cost.</w:t>
      </w:r>
    </w:p>
    <w:p w14:paraId="33C44C76" w14:textId="77777777" w:rsidR="00672EB8" w:rsidRDefault="00000000">
      <w:pPr>
        <w:spacing w:before="380" w:after="140" w:line="288" w:lineRule="auto"/>
        <w:outlineLvl w:val="0"/>
        <w:rPr>
          <w:rFonts w:hint="eastAsia"/>
        </w:rPr>
      </w:pPr>
      <w:bookmarkStart w:id="14" w:name="heading_14"/>
      <w:r>
        <w:rPr>
          <w:rFonts w:ascii="Arial" w:eastAsia="等线" w:hAnsi="Arial" w:cs="Arial"/>
          <w:b/>
          <w:sz w:val="36"/>
        </w:rPr>
        <w:t>V. Key Points in Engineering Design of Chemical Pilot Plants</w:t>
      </w:r>
      <w:bookmarkEnd w:id="14"/>
    </w:p>
    <w:p w14:paraId="0CB6174C" w14:textId="77777777" w:rsidR="00672EB8" w:rsidRDefault="00000000">
      <w:pPr>
        <w:spacing w:before="120" w:after="120" w:line="288" w:lineRule="auto"/>
        <w:rPr>
          <w:rFonts w:hint="eastAsia"/>
        </w:rPr>
      </w:pPr>
      <w:r>
        <w:rPr>
          <w:rFonts w:ascii="Arial" w:eastAsia="等线" w:hAnsi="Arial" w:cs="Arial"/>
        </w:rPr>
        <w:t>The engineering design of the chemical pilot plant is a systematic project, which needs to comprehensively consider the process requirements, equipment performance, safety and environmental protection, economy and other factors. The design quality directly determines the operation effect, safety performance and economic benefit of the pilot plant. The key points of the engineering design are mainly reflected in the core design principles and key design content.</w:t>
      </w:r>
    </w:p>
    <w:p w14:paraId="40A87C93" w14:textId="77777777" w:rsidR="00672EB8" w:rsidRDefault="00000000">
      <w:pPr>
        <w:spacing w:before="320" w:after="120" w:line="288" w:lineRule="auto"/>
        <w:outlineLvl w:val="1"/>
        <w:rPr>
          <w:rFonts w:hint="eastAsia"/>
        </w:rPr>
      </w:pPr>
      <w:bookmarkStart w:id="15" w:name="heading_15"/>
      <w:r>
        <w:rPr>
          <w:rFonts w:ascii="Arial" w:eastAsia="等线" w:hAnsi="Arial" w:cs="Arial"/>
          <w:b/>
          <w:sz w:val="32"/>
        </w:rPr>
        <w:t>1. Core Design Principles</w:t>
      </w:r>
      <w:bookmarkEnd w:id="15"/>
    </w:p>
    <w:p w14:paraId="1ABFF590" w14:textId="77777777" w:rsidR="00672EB8" w:rsidRDefault="00000000">
      <w:pPr>
        <w:spacing w:before="120" w:after="120" w:line="288" w:lineRule="auto"/>
        <w:rPr>
          <w:rFonts w:hint="eastAsia"/>
        </w:rPr>
      </w:pPr>
      <w:r>
        <w:rPr>
          <w:rFonts w:ascii="Arial" w:eastAsia="等线" w:hAnsi="Arial" w:cs="Arial"/>
        </w:rPr>
        <w:lastRenderedPageBreak/>
        <w:t>The engineering design of the pilot plant should follow the following core principles to ensure the scientificity, rationality and applicability of the design:</w:t>
      </w:r>
    </w:p>
    <w:p w14:paraId="513C46D7" w14:textId="77777777" w:rsidR="00672EB8" w:rsidRDefault="00000000">
      <w:pPr>
        <w:numPr>
          <w:ilvl w:val="0"/>
          <w:numId w:val="36"/>
        </w:numPr>
        <w:spacing w:before="120" w:after="120" w:line="288" w:lineRule="auto"/>
        <w:rPr>
          <w:rFonts w:hint="eastAsia"/>
        </w:rPr>
      </w:pPr>
      <w:r>
        <w:rPr>
          <w:rFonts w:ascii="Arial" w:eastAsia="等线" w:hAnsi="Arial" w:cs="Arial"/>
        </w:rPr>
        <w:t>Balancing flexibility and standardization: The pilot plant is mainly used for process verification and technological iteration, so the design should focus on flexibility, reserve sufficient space for process adjustment and parameter optimization, and adapt to the test needs of different process schemes. At the same time, the design should follow the national chemical engineering design standards and specifications, ensure the standardization of equipment selection, pipeline layout and operation procedures, and ensure the safety and reliability of the system. The balance between flexibility and standardization is the key to the success of the pilot plant design.</w:t>
      </w:r>
    </w:p>
    <w:p w14:paraId="1076826C" w14:textId="77777777" w:rsidR="00672EB8" w:rsidRDefault="00000000">
      <w:pPr>
        <w:numPr>
          <w:ilvl w:val="0"/>
          <w:numId w:val="37"/>
        </w:numPr>
        <w:spacing w:before="120" w:after="120" w:line="288" w:lineRule="auto"/>
        <w:rPr>
          <w:rFonts w:hint="eastAsia"/>
        </w:rPr>
      </w:pPr>
      <w:r>
        <w:rPr>
          <w:rFonts w:ascii="Arial" w:eastAsia="等线" w:hAnsi="Arial" w:cs="Arial"/>
        </w:rPr>
        <w:t>Data accuracy first: The core function of the pilot plant is to provide accurate data for industrial scale-up, so the design should take data accuracy as the first principle. According to the multi-measurement point needs of the pilot plant, reasonably layout the measuring instruments, select high-precision, high-reliability measurement equipment, optimize the design of the data collection and analysis system, ensure that the collected data is accurate, comprehensive and traceable, and provide a reliable basis for process optimization and industrial scale-up.</w:t>
      </w:r>
    </w:p>
    <w:p w14:paraId="2D761452" w14:textId="77777777" w:rsidR="00672EB8" w:rsidRDefault="00000000">
      <w:pPr>
        <w:numPr>
          <w:ilvl w:val="0"/>
          <w:numId w:val="38"/>
        </w:numPr>
        <w:spacing w:before="120" w:after="120" w:line="288" w:lineRule="auto"/>
        <w:rPr>
          <w:rFonts w:hint="eastAsia"/>
        </w:rPr>
      </w:pPr>
      <w:r>
        <w:rPr>
          <w:rFonts w:ascii="Arial" w:eastAsia="等线" w:hAnsi="Arial" w:cs="Arial"/>
        </w:rPr>
        <w:t>Adapting to process iteration: The pilot plant is an important platform for process iteration and optimization, so the design should fully consider the needs of process iteration. Reserve space for process adjustment in the pipeline layout, equipment installation and parameter setting, support the online adjustment of process parameters and the replacement of equipment components, and facilitate the rapid iteration of the process. At the same time, the design should have a certain forward-looking, adapting to the possible upgrading and optimization of the process in the later stage.</w:t>
      </w:r>
    </w:p>
    <w:p w14:paraId="25F65247" w14:textId="77777777" w:rsidR="00672EB8" w:rsidRDefault="00000000">
      <w:pPr>
        <w:numPr>
          <w:ilvl w:val="0"/>
          <w:numId w:val="39"/>
        </w:numPr>
        <w:spacing w:before="120" w:after="120" w:line="288" w:lineRule="auto"/>
        <w:rPr>
          <w:rFonts w:hint="eastAsia"/>
        </w:rPr>
      </w:pPr>
      <w:r>
        <w:rPr>
          <w:rFonts w:ascii="Arial" w:eastAsia="等线" w:hAnsi="Arial" w:cs="Arial"/>
        </w:rPr>
        <w:t>Integration of safety and environmental protection: Safety and environmental protection are the bottom line of chemical production, and the design of the pilot plant should integrate safety and environmental protection into the entire design process. Simultaneously design the safety protection system and environmental protection treatment system, select explosion-proof, anti-corrosion, pressure relief and other safety equipment, optimize the three-waste treatment process, ensure that the pilot plant meets the national safety and environmental protection standards, and avoid safety accidents and environmental pollution.</w:t>
      </w:r>
    </w:p>
    <w:p w14:paraId="75BF2204" w14:textId="77777777" w:rsidR="00672EB8" w:rsidRDefault="00000000">
      <w:pPr>
        <w:numPr>
          <w:ilvl w:val="0"/>
          <w:numId w:val="40"/>
        </w:numPr>
        <w:spacing w:before="120" w:after="120" w:line="288" w:lineRule="auto"/>
        <w:rPr>
          <w:rFonts w:hint="eastAsia"/>
        </w:rPr>
      </w:pPr>
      <w:r>
        <w:rPr>
          <w:rFonts w:ascii="Arial" w:eastAsia="等线" w:hAnsi="Arial" w:cs="Arial"/>
        </w:rPr>
        <w:t>Balancing economy and practicality: On the premise of meeting the test needs, the design should optimize the design scheme, control the equipment manufacturing cost and operating cost, and improve the economic benefit of the pilot plant. Select cost-effective equipment and materials, avoid excessive design and waste of resources; optimize the process flow and equipment layout, reduce energy consumption and material loss; ensure the practicality of the design, make the operation, maintenance and management of the pilot plant simple and convenient, and reduce the operation and management cost.</w:t>
      </w:r>
    </w:p>
    <w:p w14:paraId="4088E472" w14:textId="77777777" w:rsidR="00672EB8" w:rsidRDefault="00000000">
      <w:pPr>
        <w:spacing w:before="320" w:after="120" w:line="288" w:lineRule="auto"/>
        <w:outlineLvl w:val="1"/>
        <w:rPr>
          <w:rFonts w:hint="eastAsia"/>
        </w:rPr>
      </w:pPr>
      <w:bookmarkStart w:id="16" w:name="heading_16"/>
      <w:r>
        <w:rPr>
          <w:rFonts w:ascii="Arial" w:eastAsia="等线" w:hAnsi="Arial" w:cs="Arial"/>
          <w:b/>
          <w:sz w:val="32"/>
        </w:rPr>
        <w:lastRenderedPageBreak/>
        <w:t>2. Key Design Content</w:t>
      </w:r>
      <w:bookmarkEnd w:id="16"/>
    </w:p>
    <w:p w14:paraId="5EB0BFF4" w14:textId="77777777" w:rsidR="00672EB8" w:rsidRDefault="00000000">
      <w:pPr>
        <w:spacing w:before="120" w:after="120" w:line="288" w:lineRule="auto"/>
        <w:rPr>
          <w:rFonts w:hint="eastAsia"/>
        </w:rPr>
      </w:pPr>
      <w:r>
        <w:rPr>
          <w:rFonts w:ascii="Arial" w:eastAsia="等线" w:hAnsi="Arial" w:cs="Arial"/>
        </w:rPr>
        <w:t>The key design content of the pilot plant mainly includes process flow design, equipment selection and layout, measurement system design, safety system design and utility engineering design, which are closely linked and form a complete design system.</w:t>
      </w:r>
    </w:p>
    <w:p w14:paraId="3DC0EBFA" w14:textId="77777777" w:rsidR="00672EB8" w:rsidRDefault="00000000">
      <w:pPr>
        <w:numPr>
          <w:ilvl w:val="0"/>
          <w:numId w:val="41"/>
        </w:numPr>
        <w:spacing w:before="120" w:after="120" w:line="288" w:lineRule="auto"/>
        <w:rPr>
          <w:rFonts w:hint="eastAsia"/>
        </w:rPr>
      </w:pPr>
      <w:r>
        <w:rPr>
          <w:rFonts w:ascii="Arial" w:eastAsia="等线" w:hAnsi="Arial" w:cs="Arial"/>
        </w:rPr>
        <w:t>Process flow design: Process flow design is the core of the pilot plant design, which is based on the bench-scale test data and the requirements of industrial scale-up. According to the reaction mechanism, process parameters and product requirements, design a reasonable pilot process flow, clarify the material flow direction, reaction/separation steps, and the connection relationship between each equipment. At the same time, reserve space for process adjustment and parameter optimization, design bypass pipelines and adjustable components, so as to adapt to the test needs of different process schemes. The process flow design should be simple, reasonable, efficient and reliable, reducing unnecessary process links and improving the test efficiency.</w:t>
      </w:r>
    </w:p>
    <w:p w14:paraId="2D29A4B9" w14:textId="77777777" w:rsidR="00672EB8" w:rsidRDefault="00000000">
      <w:pPr>
        <w:numPr>
          <w:ilvl w:val="0"/>
          <w:numId w:val="42"/>
        </w:numPr>
        <w:spacing w:before="120" w:after="120" w:line="288" w:lineRule="auto"/>
        <w:rPr>
          <w:rFonts w:hint="eastAsia"/>
        </w:rPr>
      </w:pPr>
      <w:r>
        <w:rPr>
          <w:rFonts w:ascii="Arial" w:eastAsia="等线" w:hAnsi="Arial" w:cs="Arial"/>
        </w:rPr>
        <w:t>Equipment selection and layout: Equipment selection is based on the process requirements, considering the material properties, reaction conditions, separation requirements and other factors, selecting suitable equipment types, specifications and materials. Combined with our company's equipment advantages, select high-quality petrochemical reactor internals, separation equipment, pressure vessels and other core equipment, ensure the applicability and reliability of the equipment. Equipment layout should follow the principles of reasonable flow, convenient operation, maintenance and safety, optimize the layout of equipment and pipelines, reduce the length of pipelines, avoid cross interference between equipment, and ensure the smooth operation of the system. At the same time, reserve space for equipment maintenance and future expansion.</w:t>
      </w:r>
    </w:p>
    <w:p w14:paraId="31A10AF3" w14:textId="77777777" w:rsidR="00672EB8" w:rsidRDefault="00000000">
      <w:pPr>
        <w:numPr>
          <w:ilvl w:val="0"/>
          <w:numId w:val="43"/>
        </w:numPr>
        <w:spacing w:before="120" w:after="120" w:line="288" w:lineRule="auto"/>
        <w:rPr>
          <w:rFonts w:hint="eastAsia"/>
        </w:rPr>
      </w:pPr>
      <w:r>
        <w:rPr>
          <w:rFonts w:ascii="Arial" w:eastAsia="等线" w:hAnsi="Arial" w:cs="Arial"/>
        </w:rPr>
        <w:t>Measurement system design: The measurement system design is closely related to the data accuracy of the pilot plant. According to the process requirements, reasonably set key measurement points, including temperature, pressure, flow rate, component content, conversion rate, yield and other parameters. Select high-precision measuring instruments (such as temperature sensors, pressure transmitters, flow meters, chromatographs, etc.) that meet the test requirements, ensure the accuracy and reliability of the measurement data. Design a professional data collection and analysis system, realize the real-time collection, transmission, storage and analysis of data, and ensure that the data is traceable and reviewable. At the same time, design the data display and alarm function, so that the operators can timely grasp the operation status of the system and the changes of process parameters.</w:t>
      </w:r>
    </w:p>
    <w:p w14:paraId="0A2DD988" w14:textId="77777777" w:rsidR="00672EB8" w:rsidRDefault="00000000">
      <w:pPr>
        <w:numPr>
          <w:ilvl w:val="0"/>
          <w:numId w:val="44"/>
        </w:numPr>
        <w:spacing w:before="120" w:after="120" w:line="288" w:lineRule="auto"/>
        <w:rPr>
          <w:rFonts w:hint="eastAsia"/>
        </w:rPr>
      </w:pPr>
      <w:r>
        <w:rPr>
          <w:rFonts w:ascii="Arial" w:eastAsia="等线" w:hAnsi="Arial" w:cs="Arial"/>
        </w:rPr>
        <w:t xml:space="preserve">Safety system design: The safety system design is an important guarantee for the safe operation of the pilot plant. According to the dangerous characteristics of the process and materials, design a complete set of safety protection measures, including explosion-proof, anti-static, pressure relief, emergency shutdown, safety interlock and other systems. The safety interlock system should be linked with key </w:t>
      </w:r>
      <w:r>
        <w:rPr>
          <w:rFonts w:ascii="Arial" w:eastAsia="等线" w:hAnsi="Arial" w:cs="Arial"/>
        </w:rPr>
        <w:lastRenderedPageBreak/>
        <w:t>parameters (such as temperature, pressure, flow rate, etc.), and automatically take interlock measures when the parameters exceed the set range to avoid safety accidents. The emergency shutdown system should be simple and reliable, and can quickly stop the operation of the entire system in case of emergency. The explosion-proof equipment should be selected according to the explosion-proof grade requirements, and the pressure relief equipment (such as safety valves, rupture discs) should be selected according to the pressure bearing capacity of the equipment to ensure the safe operation of the system.</w:t>
      </w:r>
    </w:p>
    <w:p w14:paraId="1BFEF44D" w14:textId="77777777" w:rsidR="00672EB8" w:rsidRDefault="00000000">
      <w:pPr>
        <w:numPr>
          <w:ilvl w:val="0"/>
          <w:numId w:val="45"/>
        </w:numPr>
        <w:spacing w:before="120" w:after="120" w:line="288" w:lineRule="auto"/>
        <w:rPr>
          <w:rFonts w:hint="eastAsia"/>
        </w:rPr>
      </w:pPr>
      <w:r>
        <w:rPr>
          <w:rFonts w:ascii="Arial" w:eastAsia="等线" w:hAnsi="Arial" w:cs="Arial"/>
        </w:rPr>
        <w:t>Utility engineering design: The utility engineering design provides necessary energy and power support for the pilot plant. According to the operation needs of the pilot plant, design the power system, heat exchange system, vacuum system, nitrogen system, cooling water system and other utility engineering systems. The power system should meet the power requirements of the equipment; the heat exchange system should provide sufficient heat or cold energy for the process; the vacuum system should ensure the vacuum degree requirements of the process; the nitrogen system should provide sufficient inert gas for the reaction protection; the cooling water system should ensure the cooling effect of the equipment and materials. The utility engineering design should be matched with the core system, ensuring the stability and reliability of the energy supply, and reducing energy consumption.</w:t>
      </w:r>
    </w:p>
    <w:p w14:paraId="4D7F881F" w14:textId="77777777" w:rsidR="00672EB8" w:rsidRDefault="00000000">
      <w:pPr>
        <w:spacing w:before="380" w:after="140" w:line="288" w:lineRule="auto"/>
        <w:outlineLvl w:val="0"/>
        <w:rPr>
          <w:rFonts w:hint="eastAsia"/>
        </w:rPr>
      </w:pPr>
      <w:bookmarkStart w:id="17" w:name="heading_17"/>
      <w:r>
        <w:rPr>
          <w:rFonts w:ascii="Arial" w:eastAsia="等线" w:hAnsi="Arial" w:cs="Arial"/>
          <w:b/>
          <w:sz w:val="36"/>
        </w:rPr>
        <w:t>VI. Core Delivery Content of Chemical Pilot Plants to Customers</w:t>
      </w:r>
      <w:bookmarkEnd w:id="17"/>
    </w:p>
    <w:p w14:paraId="3095E933" w14:textId="77777777" w:rsidR="00672EB8" w:rsidRDefault="00000000">
      <w:pPr>
        <w:spacing w:before="120" w:after="120" w:line="288" w:lineRule="auto"/>
        <w:rPr>
          <w:rFonts w:hint="eastAsia"/>
        </w:rPr>
      </w:pPr>
      <w:r>
        <w:rPr>
          <w:rFonts w:ascii="Arial" w:eastAsia="等线" w:hAnsi="Arial" w:cs="Arial"/>
        </w:rPr>
        <w:t>As a professional provider of chemical pilot plant solutions, we provide customers with a complete set of delivery services, including hardware delivery, software and technical document delivery, and service delivery, ensuring that customers can smoothly use the pilot plant and achieve the expected test goals. The core delivery content is as follows:</w:t>
      </w:r>
    </w:p>
    <w:p w14:paraId="02201E80" w14:textId="77777777" w:rsidR="00672EB8" w:rsidRDefault="00000000">
      <w:pPr>
        <w:spacing w:before="320" w:after="120" w:line="288" w:lineRule="auto"/>
        <w:outlineLvl w:val="1"/>
        <w:rPr>
          <w:rFonts w:hint="eastAsia"/>
        </w:rPr>
      </w:pPr>
      <w:bookmarkStart w:id="18" w:name="heading_18"/>
      <w:r>
        <w:rPr>
          <w:rFonts w:ascii="Arial" w:eastAsia="等线" w:hAnsi="Arial" w:cs="Arial"/>
          <w:b/>
          <w:sz w:val="32"/>
        </w:rPr>
        <w:t>1. Hardware Delivery</w:t>
      </w:r>
      <w:bookmarkEnd w:id="18"/>
    </w:p>
    <w:p w14:paraId="253EC73A" w14:textId="77777777" w:rsidR="00672EB8" w:rsidRDefault="00000000">
      <w:pPr>
        <w:spacing w:before="120" w:after="120" w:line="288" w:lineRule="auto"/>
        <w:rPr>
          <w:rFonts w:hint="eastAsia"/>
        </w:rPr>
      </w:pPr>
      <w:r>
        <w:rPr>
          <w:rFonts w:ascii="Arial" w:eastAsia="等线" w:hAnsi="Arial" w:cs="Arial"/>
        </w:rPr>
        <w:t>Hardware delivery is the core of the pilot plant delivery, including core equipment, auxiliary equipment and modular/skid-mounted equipment, all of which are manufactured and inspected in strict accordance with the design requirements and national standards.</w:t>
      </w:r>
    </w:p>
    <w:p w14:paraId="746DD4C9" w14:textId="77777777" w:rsidR="00672EB8" w:rsidRDefault="00000000">
      <w:pPr>
        <w:numPr>
          <w:ilvl w:val="0"/>
          <w:numId w:val="46"/>
        </w:numPr>
        <w:spacing w:before="120" w:after="120" w:line="288" w:lineRule="auto"/>
        <w:rPr>
          <w:rFonts w:hint="eastAsia"/>
        </w:rPr>
      </w:pPr>
      <w:r>
        <w:rPr>
          <w:rFonts w:ascii="Arial" w:eastAsia="等线" w:hAnsi="Arial" w:cs="Arial"/>
        </w:rPr>
        <w:t>Core equipment delivery: We provide a complete set of pilot plant core equipment, including reactors, separation equipment (filters, thin film evaporators, vapor-liquid separators, three-in-one equipment, etc.), pressure vessels (storage tanks, buffer tanks, high-pressure/vacuum/anti-corrosion pressure vessels, etc.), and utility engineering equipment. Among them, the petrochemical reactor internals, separation equipment and pressure vessels are customized according to the customer's process requirements, ensuring that they are fully compatible with the customer's test needs. All core equipment has passed strict quality inspection and performance test, and is accompanied by relevant quality certificates.</w:t>
      </w:r>
    </w:p>
    <w:p w14:paraId="34891643" w14:textId="77777777" w:rsidR="00672EB8" w:rsidRDefault="00000000">
      <w:pPr>
        <w:numPr>
          <w:ilvl w:val="0"/>
          <w:numId w:val="47"/>
        </w:numPr>
        <w:spacing w:before="120" w:after="120" w:line="288" w:lineRule="auto"/>
        <w:rPr>
          <w:rFonts w:hint="eastAsia"/>
        </w:rPr>
      </w:pPr>
      <w:r>
        <w:rPr>
          <w:rFonts w:ascii="Arial" w:eastAsia="等线" w:hAnsi="Arial" w:cs="Arial"/>
        </w:rPr>
        <w:lastRenderedPageBreak/>
        <w:t>Auxiliary equipment delivery: Auxiliary equipment includes measuring instruments (temperature sensors, pressure transmitters, flow meters, chromatographs, etc.), data collection equipment, safety protection equipment (safety valves, rupture discs, explosion-proof instruments, etc.), pipelines, valves, pumps, fans and other supporting components. All auxiliary equipment is selected from well-known brands, with high quality and reliability, ensuring the normal operation of the entire pilot plant system.</w:t>
      </w:r>
    </w:p>
    <w:p w14:paraId="0A27C9E8" w14:textId="77777777" w:rsidR="00672EB8" w:rsidRDefault="00000000">
      <w:pPr>
        <w:numPr>
          <w:ilvl w:val="0"/>
          <w:numId w:val="48"/>
        </w:numPr>
        <w:spacing w:before="120" w:after="120" w:line="288" w:lineRule="auto"/>
        <w:rPr>
          <w:rFonts w:hint="eastAsia"/>
        </w:rPr>
      </w:pPr>
      <w:r>
        <w:rPr>
          <w:rFonts w:ascii="Arial" w:eastAsia="等线" w:hAnsi="Arial" w:cs="Arial"/>
        </w:rPr>
        <w:t>Modular/skid-mounted equipment delivery: If the customer requires a skid-mounted or modular pilot plant, we will deliver a complete skid-mounted module or functional module. The module is pre-installed, debugged and tested in the factory, including equipment installation, pipeline connection, electrical wiring, control system debugging, etc. After the module is transported to the customer's site, it only needs simple installation and commissioning to be put into use, which greatly shortens the construction cycle and reduces the on-site construction workload.</w:t>
      </w:r>
    </w:p>
    <w:p w14:paraId="33797A49" w14:textId="77777777" w:rsidR="00672EB8" w:rsidRDefault="00000000">
      <w:pPr>
        <w:spacing w:before="320" w:after="120" w:line="288" w:lineRule="auto"/>
        <w:outlineLvl w:val="1"/>
        <w:rPr>
          <w:rFonts w:hint="eastAsia"/>
        </w:rPr>
      </w:pPr>
      <w:bookmarkStart w:id="19" w:name="heading_19"/>
      <w:r>
        <w:rPr>
          <w:rFonts w:ascii="Arial" w:eastAsia="等线" w:hAnsi="Arial" w:cs="Arial"/>
          <w:b/>
          <w:sz w:val="32"/>
        </w:rPr>
        <w:t>2. Software and Technical Document Delivery</w:t>
      </w:r>
      <w:bookmarkEnd w:id="19"/>
    </w:p>
    <w:p w14:paraId="5655146A" w14:textId="77777777" w:rsidR="00672EB8" w:rsidRDefault="00000000">
      <w:pPr>
        <w:spacing w:before="120" w:after="120" w:line="288" w:lineRule="auto"/>
        <w:rPr>
          <w:rFonts w:hint="eastAsia"/>
        </w:rPr>
      </w:pPr>
      <w:r>
        <w:rPr>
          <w:rFonts w:ascii="Arial" w:eastAsia="等线" w:hAnsi="Arial" w:cs="Arial"/>
        </w:rPr>
        <w:t>Software and technical documents are important basis for customers to use, operate and maintain the pilot plant. We provide customers with complete software and technical documents to ensure that customers can fully grasp the use method and technical details of the pilot plant.</w:t>
      </w:r>
    </w:p>
    <w:p w14:paraId="18FD14CE" w14:textId="77777777" w:rsidR="00672EB8" w:rsidRDefault="00000000">
      <w:pPr>
        <w:numPr>
          <w:ilvl w:val="0"/>
          <w:numId w:val="49"/>
        </w:numPr>
        <w:spacing w:before="120" w:after="120" w:line="288" w:lineRule="auto"/>
        <w:rPr>
          <w:rFonts w:hint="eastAsia"/>
        </w:rPr>
      </w:pPr>
      <w:r>
        <w:rPr>
          <w:rFonts w:ascii="Arial" w:eastAsia="等线" w:hAnsi="Arial" w:cs="Arial"/>
        </w:rPr>
        <w:t>Technical documents: Technical documents include device design specifications, equipment specifications, Process Flow Diagram (PFD), Piping and Instrumentation Diagram (P&amp;ID), equipment layout drawing, electrical schematic diagram, pipeline layout drawing, foundation drawing and other documents. These documents detail the design principles, process flow, equipment parameters, layout and other information of the pilot plant, providing a basis for the installation, debugging and maintenance of the pilot plant.</w:t>
      </w:r>
    </w:p>
    <w:p w14:paraId="4013E4B3" w14:textId="77777777" w:rsidR="00672EB8" w:rsidRDefault="00000000">
      <w:pPr>
        <w:numPr>
          <w:ilvl w:val="0"/>
          <w:numId w:val="50"/>
        </w:numPr>
        <w:spacing w:before="120" w:after="120" w:line="288" w:lineRule="auto"/>
        <w:rPr>
          <w:rFonts w:hint="eastAsia"/>
        </w:rPr>
      </w:pPr>
      <w:r>
        <w:rPr>
          <w:rFonts w:ascii="Arial" w:eastAsia="等线" w:hAnsi="Arial" w:cs="Arial"/>
        </w:rPr>
        <w:t>Operation documents: Operation documents include operating procedures, safety operating procedures, maintenance manuals, data collection and analysis system operation manuals, etc. The operating procedures detail the operation steps, parameter settings, operation precautions and other content of the pilot plant; the safety operating procedures detail the safety precautions, emergency handling methods and other content to ensure the safe operation of the operators; the maintenance manuals detail the maintenance cycle, maintenance methods, common fault handling and other content of the equipment; the data collection and analysis system operation manual details the use method, data processing and other content of the system.</w:t>
      </w:r>
    </w:p>
    <w:p w14:paraId="563973E7" w14:textId="77777777" w:rsidR="00672EB8" w:rsidRDefault="00000000">
      <w:pPr>
        <w:numPr>
          <w:ilvl w:val="0"/>
          <w:numId w:val="51"/>
        </w:numPr>
        <w:spacing w:before="120" w:after="120" w:line="288" w:lineRule="auto"/>
        <w:rPr>
          <w:rFonts w:hint="eastAsia"/>
        </w:rPr>
      </w:pPr>
      <w:r>
        <w:rPr>
          <w:rFonts w:ascii="Arial" w:eastAsia="等线" w:hAnsi="Arial" w:cs="Arial"/>
        </w:rPr>
        <w:t>Qualification documents: Qualification documents include equipment qualification certificates, pressure vessel inspection certificates, explosion-proof certificates, material inspection reports, performance test reports and other relevant qualification documents. These documents prove that the pilot plant equipment meets the national standards and design requirements, and can be safely put into use.</w:t>
      </w:r>
    </w:p>
    <w:p w14:paraId="75204CB1" w14:textId="77777777" w:rsidR="00672EB8" w:rsidRDefault="00000000">
      <w:pPr>
        <w:spacing w:before="320" w:after="120" w:line="288" w:lineRule="auto"/>
        <w:outlineLvl w:val="1"/>
        <w:rPr>
          <w:rFonts w:hint="eastAsia"/>
        </w:rPr>
      </w:pPr>
      <w:bookmarkStart w:id="20" w:name="heading_20"/>
      <w:r>
        <w:rPr>
          <w:rFonts w:ascii="Arial" w:eastAsia="等线" w:hAnsi="Arial" w:cs="Arial"/>
          <w:b/>
          <w:sz w:val="32"/>
        </w:rPr>
        <w:lastRenderedPageBreak/>
        <w:t>3. Service Delivery</w:t>
      </w:r>
      <w:bookmarkEnd w:id="20"/>
    </w:p>
    <w:p w14:paraId="732B1217" w14:textId="77777777" w:rsidR="00672EB8" w:rsidRDefault="00000000">
      <w:pPr>
        <w:spacing w:before="120" w:after="120" w:line="288" w:lineRule="auto"/>
        <w:rPr>
          <w:rFonts w:hint="eastAsia"/>
        </w:rPr>
      </w:pPr>
      <w:r>
        <w:rPr>
          <w:rFonts w:ascii="Arial" w:eastAsia="等线" w:hAnsi="Arial" w:cs="Arial"/>
        </w:rPr>
        <w:t>In order to ensure that customers can smoothly use the pilot plant and solve the problems encountered in the use process, we provide customers with a complete set of service delivery, including installation and commissioning, technical training, trial operation guidance and after-sales support.</w:t>
      </w:r>
    </w:p>
    <w:p w14:paraId="5661FCDB" w14:textId="77777777" w:rsidR="00672EB8" w:rsidRDefault="00000000">
      <w:pPr>
        <w:numPr>
          <w:ilvl w:val="0"/>
          <w:numId w:val="52"/>
        </w:numPr>
        <w:spacing w:before="120" w:after="120" w:line="288" w:lineRule="auto"/>
        <w:rPr>
          <w:rFonts w:hint="eastAsia"/>
        </w:rPr>
      </w:pPr>
      <w:r>
        <w:rPr>
          <w:rFonts w:ascii="Arial" w:eastAsia="等线" w:hAnsi="Arial" w:cs="Arial"/>
        </w:rPr>
        <w:t>Installation and commissioning: We arrange a professional technical team to go to the customer's site to carry out equipment installation, pipeline connection, electrical commissioning and system linkage commissioning. The technical team has rich experience in installation and commissioning, and can strictly follow the design requirements and operation procedures to ensure that the installation and commissioning quality meets the standards. After the commissioning is completed, the team will conduct a performance test of the pilot plant to ensure that the system operates stably and meets the customer's test requirements.</w:t>
      </w:r>
    </w:p>
    <w:p w14:paraId="082E4B2F" w14:textId="77777777" w:rsidR="00672EB8" w:rsidRDefault="00000000">
      <w:pPr>
        <w:numPr>
          <w:ilvl w:val="0"/>
          <w:numId w:val="53"/>
        </w:numPr>
        <w:spacing w:before="120" w:after="120" w:line="288" w:lineRule="auto"/>
        <w:rPr>
          <w:rFonts w:hint="eastAsia"/>
        </w:rPr>
      </w:pPr>
      <w:r>
        <w:rPr>
          <w:rFonts w:ascii="Arial" w:eastAsia="等线" w:hAnsi="Arial" w:cs="Arial"/>
        </w:rPr>
        <w:t>Technical training: We provide special technical training for the customer's operators and maintenance personnel. The training content includes the basic principle of the pilot plant, equipment operation, parameter adjustment, data collection and analysis, safety precautions, maintenance and maintenance, common fault handling and other content. The training adopts a combination of theoretical explanation and on-site operation, ensuring that the trainees can fully grasp the use method and maintenance skills of the pilot plant, and can independently operate and maintain the equipment.</w:t>
      </w:r>
    </w:p>
    <w:p w14:paraId="7306F395" w14:textId="77777777" w:rsidR="00672EB8" w:rsidRDefault="00000000">
      <w:pPr>
        <w:numPr>
          <w:ilvl w:val="0"/>
          <w:numId w:val="54"/>
        </w:numPr>
        <w:spacing w:before="120" w:after="120" w:line="288" w:lineRule="auto"/>
        <w:rPr>
          <w:rFonts w:hint="eastAsia"/>
        </w:rPr>
      </w:pPr>
      <w:r>
        <w:rPr>
          <w:rFonts w:ascii="Arial" w:eastAsia="等线" w:hAnsi="Arial" w:cs="Arial"/>
        </w:rPr>
        <w:t>Trial operation guidance: After the installation and commissioning of the pilot plant, we send technical personnel to guide the customer to carry out the trial operation. During the trial operation, the technical personnel will assist the customer in optimizing the process parameters, solving the problems encountered in the trial operation, and ensuring that the pilot plant can stably operate and achieve the expected test goals. At the same time, the technical personnel will record the trial operation data and provide suggestions for process optimization.</w:t>
      </w:r>
    </w:p>
    <w:p w14:paraId="6CBB8D18" w14:textId="77777777" w:rsidR="00672EB8" w:rsidRDefault="00000000">
      <w:pPr>
        <w:numPr>
          <w:ilvl w:val="0"/>
          <w:numId w:val="55"/>
        </w:numPr>
        <w:spacing w:before="120" w:after="120" w:line="288" w:lineRule="auto"/>
        <w:rPr>
          <w:rFonts w:hint="eastAsia"/>
        </w:rPr>
      </w:pPr>
      <w:r>
        <w:rPr>
          <w:rFonts w:ascii="Arial" w:eastAsia="等线" w:hAnsi="Arial" w:cs="Arial"/>
        </w:rPr>
        <w:t>After-sales support: We provide long-term after-sales support for customers, including equipment maintenance, component replacement, process optimization consulting, technical upgrading and other services. We have a professional after-sales service team, which can respond to customer needs in a timely manner. For common faults, we can provide remote technical guidance to help customers solve the problems; for major faults, we will send technical personnel to the site to handle them in time. At the same time, we provide a supply of spare parts to ensure that the equipment can be repaired in time when it fails, reducing the downtime of the pilot plant.</w:t>
      </w:r>
    </w:p>
    <w:p w14:paraId="6BFA8C54" w14:textId="77777777" w:rsidR="00672EB8" w:rsidRDefault="00000000">
      <w:pPr>
        <w:spacing w:before="380" w:after="140" w:line="288" w:lineRule="auto"/>
        <w:outlineLvl w:val="0"/>
        <w:rPr>
          <w:rFonts w:hint="eastAsia"/>
        </w:rPr>
      </w:pPr>
      <w:bookmarkStart w:id="21" w:name="heading_21"/>
      <w:r>
        <w:rPr>
          <w:rFonts w:ascii="Arial" w:eastAsia="等线" w:hAnsi="Arial" w:cs="Arial"/>
          <w:b/>
          <w:sz w:val="36"/>
        </w:rPr>
        <w:t>VII. Core Differences Between Chemical Pilot Plants and Conventional Industrial Plants</w:t>
      </w:r>
      <w:bookmarkEnd w:id="21"/>
    </w:p>
    <w:p w14:paraId="05E66F93" w14:textId="77777777" w:rsidR="00672EB8" w:rsidRDefault="00000000">
      <w:pPr>
        <w:spacing w:before="120" w:after="120" w:line="288" w:lineRule="auto"/>
        <w:rPr>
          <w:rFonts w:hint="eastAsia"/>
        </w:rPr>
      </w:pPr>
      <w:r>
        <w:rPr>
          <w:rFonts w:ascii="Arial" w:eastAsia="等线" w:hAnsi="Arial" w:cs="Arial"/>
        </w:rPr>
        <w:t xml:space="preserve">Chemical pilot plants and conventional industrial production plants are two different </w:t>
      </w:r>
      <w:r>
        <w:rPr>
          <w:rFonts w:ascii="Arial" w:eastAsia="等线" w:hAnsi="Arial" w:cs="Arial"/>
        </w:rPr>
        <w:lastRenderedPageBreak/>
        <w:t>types of chemical equipment systems, which have obvious differences in scale, function, flexibility, equipment characteristics, safety design, investment and cycle, data requirements and other aspects. The specific differences are shown in the following table:</w:t>
      </w:r>
    </w:p>
    <w:tbl>
      <w:tblPr>
        <w:tblW w:w="0" w:type="auto"/>
        <w:tblBorders>
          <w:top w:val="single" w:sz="0" w:space="0" w:color="DEE0E3"/>
          <w:left w:val="single" w:sz="0" w:space="0" w:color="DEE0E3"/>
          <w:bottom w:val="single" w:sz="0" w:space="0" w:color="DEE0E3"/>
          <w:right w:val="single" w:sz="0" w:space="0" w:color="DEE0E3"/>
          <w:insideH w:val="single" w:sz="0" w:space="0" w:color="DEE0E3"/>
          <w:insideV w:val="single" w:sz="0" w:space="0" w:color="DEE0E3"/>
        </w:tblBorders>
        <w:tblLayout w:type="fixed"/>
        <w:tblCellMar>
          <w:left w:w="10" w:type="dxa"/>
          <w:right w:w="10" w:type="dxa"/>
        </w:tblCellMar>
        <w:tblLook w:val="04A0" w:firstRow="1" w:lastRow="0" w:firstColumn="1" w:lastColumn="0" w:noHBand="0" w:noVBand="1"/>
      </w:tblPr>
      <w:tblGrid>
        <w:gridCol w:w="2760"/>
        <w:gridCol w:w="2760"/>
        <w:gridCol w:w="2760"/>
      </w:tblGrid>
      <w:tr w:rsidR="00672EB8" w14:paraId="0988F9A0" w14:textId="77777777">
        <w:tc>
          <w:tcPr>
            <w:tcW w:w="2760" w:type="dxa"/>
            <w:tcMar>
              <w:top w:w="60" w:type="dxa"/>
              <w:left w:w="120" w:type="dxa"/>
              <w:bottom w:w="30" w:type="dxa"/>
              <w:right w:w="120" w:type="dxa"/>
            </w:tcMar>
          </w:tcPr>
          <w:p w14:paraId="74531405" w14:textId="77777777" w:rsidR="00672EB8" w:rsidRDefault="00000000">
            <w:pPr>
              <w:spacing w:before="120" w:after="120" w:line="288" w:lineRule="auto"/>
              <w:rPr>
                <w:rFonts w:hint="eastAsia"/>
              </w:rPr>
            </w:pPr>
            <w:r>
              <w:rPr>
                <w:rFonts w:ascii="Arial" w:eastAsia="等线" w:hAnsi="Arial" w:cs="Arial"/>
              </w:rPr>
              <w:t>Comparison Items</w:t>
            </w:r>
          </w:p>
        </w:tc>
        <w:tc>
          <w:tcPr>
            <w:tcW w:w="2760" w:type="dxa"/>
            <w:tcMar>
              <w:top w:w="60" w:type="dxa"/>
              <w:left w:w="120" w:type="dxa"/>
              <w:bottom w:w="30" w:type="dxa"/>
              <w:right w:w="120" w:type="dxa"/>
            </w:tcMar>
          </w:tcPr>
          <w:p w14:paraId="3233F7CE" w14:textId="77777777" w:rsidR="00672EB8" w:rsidRDefault="00000000">
            <w:pPr>
              <w:spacing w:before="120" w:after="120" w:line="288" w:lineRule="auto"/>
              <w:rPr>
                <w:rFonts w:hint="eastAsia"/>
              </w:rPr>
            </w:pPr>
            <w:r>
              <w:rPr>
                <w:rFonts w:ascii="Arial" w:eastAsia="等线" w:hAnsi="Arial" w:cs="Arial"/>
              </w:rPr>
              <w:t>Chemical Pilot Plant</w:t>
            </w:r>
          </w:p>
        </w:tc>
        <w:tc>
          <w:tcPr>
            <w:tcW w:w="2760" w:type="dxa"/>
            <w:tcMar>
              <w:top w:w="60" w:type="dxa"/>
              <w:left w:w="120" w:type="dxa"/>
              <w:bottom w:w="30" w:type="dxa"/>
              <w:right w:w="120" w:type="dxa"/>
            </w:tcMar>
          </w:tcPr>
          <w:p w14:paraId="0EB67A92" w14:textId="77777777" w:rsidR="00672EB8" w:rsidRDefault="00000000">
            <w:pPr>
              <w:spacing w:before="120" w:after="120" w:line="288" w:lineRule="auto"/>
              <w:rPr>
                <w:rFonts w:hint="eastAsia"/>
              </w:rPr>
            </w:pPr>
            <w:r>
              <w:rPr>
                <w:rFonts w:ascii="Arial" w:eastAsia="等线" w:hAnsi="Arial" w:cs="Arial"/>
              </w:rPr>
              <w:t>Industrial Production Plant</w:t>
            </w:r>
          </w:p>
        </w:tc>
      </w:tr>
      <w:tr w:rsidR="00672EB8" w14:paraId="0A8E2390" w14:textId="77777777">
        <w:tc>
          <w:tcPr>
            <w:tcW w:w="2760" w:type="dxa"/>
            <w:tcMar>
              <w:top w:w="60" w:type="dxa"/>
              <w:left w:w="120" w:type="dxa"/>
              <w:bottom w:w="30" w:type="dxa"/>
              <w:right w:w="120" w:type="dxa"/>
            </w:tcMar>
          </w:tcPr>
          <w:p w14:paraId="66DD26A5" w14:textId="77777777" w:rsidR="00672EB8" w:rsidRDefault="00000000">
            <w:pPr>
              <w:spacing w:before="120" w:after="120" w:line="288" w:lineRule="auto"/>
              <w:rPr>
                <w:rFonts w:hint="eastAsia"/>
              </w:rPr>
            </w:pPr>
            <w:r>
              <w:rPr>
                <w:rFonts w:ascii="Arial" w:eastAsia="等线" w:hAnsi="Arial" w:cs="Arial"/>
              </w:rPr>
              <w:t>Scale</w:t>
            </w:r>
          </w:p>
        </w:tc>
        <w:tc>
          <w:tcPr>
            <w:tcW w:w="2760" w:type="dxa"/>
            <w:tcMar>
              <w:top w:w="60" w:type="dxa"/>
              <w:left w:w="120" w:type="dxa"/>
              <w:bottom w:w="30" w:type="dxa"/>
              <w:right w:w="120" w:type="dxa"/>
            </w:tcMar>
          </w:tcPr>
          <w:p w14:paraId="4D2078A2" w14:textId="77777777" w:rsidR="00672EB8" w:rsidRDefault="00000000">
            <w:pPr>
              <w:spacing w:before="120" w:after="120" w:line="288" w:lineRule="auto"/>
              <w:rPr>
                <w:rFonts w:hint="eastAsia"/>
              </w:rPr>
            </w:pPr>
            <w:r>
              <w:rPr>
                <w:rFonts w:ascii="Arial" w:eastAsia="等线" w:hAnsi="Arial" w:cs="Arial"/>
              </w:rPr>
              <w:t>Small capacity, kilogram to hundred-kilogram level, mainly for intermediate-scale tests, not for large-scale production.</w:t>
            </w:r>
          </w:p>
        </w:tc>
        <w:tc>
          <w:tcPr>
            <w:tcW w:w="2760" w:type="dxa"/>
            <w:tcMar>
              <w:top w:w="60" w:type="dxa"/>
              <w:left w:w="120" w:type="dxa"/>
              <w:bottom w:w="30" w:type="dxa"/>
              <w:right w:w="120" w:type="dxa"/>
            </w:tcMar>
          </w:tcPr>
          <w:p w14:paraId="71C0BFE2" w14:textId="77777777" w:rsidR="00672EB8" w:rsidRDefault="00000000">
            <w:pPr>
              <w:spacing w:before="120" w:after="120" w:line="288" w:lineRule="auto"/>
              <w:rPr>
                <w:rFonts w:hint="eastAsia"/>
              </w:rPr>
            </w:pPr>
            <w:r>
              <w:rPr>
                <w:rFonts w:ascii="Arial" w:eastAsia="等线" w:hAnsi="Arial" w:cs="Arial"/>
              </w:rPr>
              <w:t>Large-scale, ton to ten-thousand-ton level, mainly for continuous large-scale production, with high production capacity.</w:t>
            </w:r>
          </w:p>
        </w:tc>
      </w:tr>
      <w:tr w:rsidR="00672EB8" w14:paraId="5AA8A44A" w14:textId="77777777">
        <w:tc>
          <w:tcPr>
            <w:tcW w:w="2760" w:type="dxa"/>
            <w:tcMar>
              <w:top w:w="60" w:type="dxa"/>
              <w:left w:w="120" w:type="dxa"/>
              <w:bottom w:w="30" w:type="dxa"/>
              <w:right w:w="120" w:type="dxa"/>
            </w:tcMar>
          </w:tcPr>
          <w:p w14:paraId="09F6F281" w14:textId="77777777" w:rsidR="00672EB8" w:rsidRDefault="00000000">
            <w:pPr>
              <w:spacing w:before="120" w:after="120" w:line="288" w:lineRule="auto"/>
              <w:rPr>
                <w:rFonts w:hint="eastAsia"/>
              </w:rPr>
            </w:pPr>
            <w:r>
              <w:rPr>
                <w:rFonts w:ascii="Arial" w:eastAsia="等线" w:hAnsi="Arial" w:cs="Arial"/>
              </w:rPr>
              <w:t>Function</w:t>
            </w:r>
          </w:p>
        </w:tc>
        <w:tc>
          <w:tcPr>
            <w:tcW w:w="2760" w:type="dxa"/>
            <w:tcMar>
              <w:top w:w="60" w:type="dxa"/>
              <w:left w:w="120" w:type="dxa"/>
              <w:bottom w:w="30" w:type="dxa"/>
              <w:right w:w="120" w:type="dxa"/>
            </w:tcMar>
          </w:tcPr>
          <w:p w14:paraId="61C1F243" w14:textId="77777777" w:rsidR="00672EB8" w:rsidRDefault="00000000">
            <w:pPr>
              <w:spacing w:before="120" w:after="120" w:line="288" w:lineRule="auto"/>
              <w:rPr>
                <w:rFonts w:hint="eastAsia"/>
              </w:rPr>
            </w:pPr>
            <w:r>
              <w:rPr>
                <w:rFonts w:ascii="Arial" w:eastAsia="等线" w:hAnsi="Arial" w:cs="Arial"/>
              </w:rPr>
              <w:t>Focus on test, data collection and process verification, emphasizing multi-condition testing to optimize the process and provide data for industrial scale-up.</w:t>
            </w:r>
          </w:p>
        </w:tc>
        <w:tc>
          <w:tcPr>
            <w:tcW w:w="2760" w:type="dxa"/>
            <w:tcMar>
              <w:top w:w="60" w:type="dxa"/>
              <w:left w:w="120" w:type="dxa"/>
              <w:bottom w:w="30" w:type="dxa"/>
              <w:right w:w="120" w:type="dxa"/>
            </w:tcMar>
          </w:tcPr>
          <w:p w14:paraId="6877E568" w14:textId="77777777" w:rsidR="00672EB8" w:rsidRDefault="00000000">
            <w:pPr>
              <w:spacing w:before="120" w:after="120" w:line="288" w:lineRule="auto"/>
              <w:rPr>
                <w:rFonts w:hint="eastAsia"/>
              </w:rPr>
            </w:pPr>
            <w:r>
              <w:rPr>
                <w:rFonts w:ascii="Arial" w:eastAsia="等线" w:hAnsi="Arial" w:cs="Arial"/>
              </w:rPr>
              <w:t>Focus on stable output and efficiency improvement, emphasizing long-term continuous operation to produce qualified products and obtain economic benefits.</w:t>
            </w:r>
          </w:p>
        </w:tc>
      </w:tr>
      <w:tr w:rsidR="00672EB8" w14:paraId="0CC8A297" w14:textId="77777777">
        <w:tc>
          <w:tcPr>
            <w:tcW w:w="2760" w:type="dxa"/>
            <w:tcMar>
              <w:top w:w="60" w:type="dxa"/>
              <w:left w:w="120" w:type="dxa"/>
              <w:bottom w:w="30" w:type="dxa"/>
              <w:right w:w="120" w:type="dxa"/>
            </w:tcMar>
          </w:tcPr>
          <w:p w14:paraId="12B39F1A" w14:textId="77777777" w:rsidR="00672EB8" w:rsidRDefault="00000000">
            <w:pPr>
              <w:spacing w:before="120" w:after="120" w:line="288" w:lineRule="auto"/>
              <w:rPr>
                <w:rFonts w:hint="eastAsia"/>
              </w:rPr>
            </w:pPr>
            <w:r>
              <w:rPr>
                <w:rFonts w:ascii="Arial" w:eastAsia="等线" w:hAnsi="Arial" w:cs="Arial"/>
              </w:rPr>
              <w:t>Flexibility</w:t>
            </w:r>
          </w:p>
        </w:tc>
        <w:tc>
          <w:tcPr>
            <w:tcW w:w="2760" w:type="dxa"/>
            <w:tcMar>
              <w:top w:w="60" w:type="dxa"/>
              <w:left w:w="120" w:type="dxa"/>
              <w:bottom w:w="30" w:type="dxa"/>
              <w:right w:w="120" w:type="dxa"/>
            </w:tcMar>
          </w:tcPr>
          <w:p w14:paraId="0FEB515C" w14:textId="77777777" w:rsidR="00672EB8" w:rsidRDefault="00000000">
            <w:pPr>
              <w:spacing w:before="120" w:after="120" w:line="288" w:lineRule="auto"/>
              <w:rPr>
                <w:rFonts w:hint="eastAsia"/>
              </w:rPr>
            </w:pPr>
            <w:r>
              <w:rPr>
                <w:rFonts w:ascii="Arial" w:eastAsia="等线" w:hAnsi="Arial" w:cs="Arial"/>
              </w:rPr>
              <w:t>Adjustable process, variable parameters, replaceable modules, supporting adjustment during operation, which can quickly adapt to different process test needs.</w:t>
            </w:r>
          </w:p>
        </w:tc>
        <w:tc>
          <w:tcPr>
            <w:tcW w:w="2760" w:type="dxa"/>
            <w:tcMar>
              <w:top w:w="60" w:type="dxa"/>
              <w:left w:w="120" w:type="dxa"/>
              <w:bottom w:w="30" w:type="dxa"/>
              <w:right w:w="120" w:type="dxa"/>
            </w:tcMar>
          </w:tcPr>
          <w:p w14:paraId="519CF0A4" w14:textId="77777777" w:rsidR="00672EB8" w:rsidRDefault="00000000">
            <w:pPr>
              <w:spacing w:before="120" w:after="120" w:line="288" w:lineRule="auto"/>
              <w:rPr>
                <w:rFonts w:hint="eastAsia"/>
              </w:rPr>
            </w:pPr>
            <w:r>
              <w:rPr>
                <w:rFonts w:ascii="Arial" w:eastAsia="等线" w:hAnsi="Arial" w:cs="Arial"/>
              </w:rPr>
              <w:t>Fixed process, stable operating conditions, high adjustment difficulty and cost, not suitable for frequent process changes.</w:t>
            </w:r>
          </w:p>
        </w:tc>
      </w:tr>
      <w:tr w:rsidR="00672EB8" w14:paraId="7BACEC83" w14:textId="77777777">
        <w:tc>
          <w:tcPr>
            <w:tcW w:w="2760" w:type="dxa"/>
            <w:tcMar>
              <w:top w:w="60" w:type="dxa"/>
              <w:left w:w="120" w:type="dxa"/>
              <w:bottom w:w="30" w:type="dxa"/>
              <w:right w:w="120" w:type="dxa"/>
            </w:tcMar>
          </w:tcPr>
          <w:p w14:paraId="08123AA0" w14:textId="77777777" w:rsidR="00672EB8" w:rsidRDefault="00000000">
            <w:pPr>
              <w:spacing w:before="120" w:after="120" w:line="288" w:lineRule="auto"/>
              <w:rPr>
                <w:rFonts w:hint="eastAsia"/>
              </w:rPr>
            </w:pPr>
            <w:r>
              <w:rPr>
                <w:rFonts w:ascii="Arial" w:eastAsia="等线" w:hAnsi="Arial" w:cs="Arial"/>
              </w:rPr>
              <w:t>Equipment Characteristics</w:t>
            </w:r>
          </w:p>
        </w:tc>
        <w:tc>
          <w:tcPr>
            <w:tcW w:w="2760" w:type="dxa"/>
            <w:tcMar>
              <w:top w:w="60" w:type="dxa"/>
              <w:left w:w="120" w:type="dxa"/>
              <w:bottom w:w="30" w:type="dxa"/>
              <w:right w:w="120" w:type="dxa"/>
            </w:tcMar>
          </w:tcPr>
          <w:p w14:paraId="3E5FAF57" w14:textId="77777777" w:rsidR="00672EB8" w:rsidRDefault="00000000">
            <w:pPr>
              <w:spacing w:before="120" w:after="120" w:line="288" w:lineRule="auto"/>
              <w:rPr>
                <w:rFonts w:hint="eastAsia"/>
              </w:rPr>
            </w:pPr>
            <w:r>
              <w:rPr>
                <w:rFonts w:ascii="Arial" w:eastAsia="等线" w:hAnsi="Arial" w:cs="Arial"/>
              </w:rPr>
              <w:t>High precision, high controllability, small industrial grade, equipped with multiple measurement points, focusing on meeting the test needs of data collection and parameter adjustment.</w:t>
            </w:r>
          </w:p>
        </w:tc>
        <w:tc>
          <w:tcPr>
            <w:tcW w:w="2760" w:type="dxa"/>
            <w:tcMar>
              <w:top w:w="60" w:type="dxa"/>
              <w:left w:w="120" w:type="dxa"/>
              <w:bottom w:w="30" w:type="dxa"/>
              <w:right w:w="120" w:type="dxa"/>
            </w:tcMar>
          </w:tcPr>
          <w:p w14:paraId="77D684AE" w14:textId="77777777" w:rsidR="00672EB8" w:rsidRDefault="00000000">
            <w:pPr>
              <w:spacing w:before="120" w:after="120" w:line="288" w:lineRule="auto"/>
              <w:rPr>
                <w:rFonts w:hint="eastAsia"/>
              </w:rPr>
            </w:pPr>
            <w:r>
              <w:rPr>
                <w:rFonts w:ascii="Arial" w:eastAsia="等线" w:hAnsi="Arial" w:cs="Arial"/>
              </w:rPr>
              <w:t>Large-scale, standardized, high reliability, focusing on production capacity and efficiency, with strong durability and long service life.</w:t>
            </w:r>
          </w:p>
        </w:tc>
      </w:tr>
      <w:tr w:rsidR="00672EB8" w14:paraId="6B8B66A8" w14:textId="77777777">
        <w:tc>
          <w:tcPr>
            <w:tcW w:w="2760" w:type="dxa"/>
            <w:tcMar>
              <w:top w:w="60" w:type="dxa"/>
              <w:left w:w="120" w:type="dxa"/>
              <w:bottom w:w="30" w:type="dxa"/>
              <w:right w:w="120" w:type="dxa"/>
            </w:tcMar>
          </w:tcPr>
          <w:p w14:paraId="33FA4D9C" w14:textId="77777777" w:rsidR="00672EB8" w:rsidRDefault="00000000">
            <w:pPr>
              <w:spacing w:before="120" w:after="120" w:line="288" w:lineRule="auto"/>
              <w:rPr>
                <w:rFonts w:hint="eastAsia"/>
              </w:rPr>
            </w:pPr>
            <w:r>
              <w:rPr>
                <w:rFonts w:ascii="Arial" w:eastAsia="等线" w:hAnsi="Arial" w:cs="Arial"/>
              </w:rPr>
              <w:t>Safety Design</w:t>
            </w:r>
          </w:p>
        </w:tc>
        <w:tc>
          <w:tcPr>
            <w:tcW w:w="2760" w:type="dxa"/>
            <w:tcMar>
              <w:top w:w="60" w:type="dxa"/>
              <w:left w:w="120" w:type="dxa"/>
              <w:bottom w:w="30" w:type="dxa"/>
              <w:right w:w="120" w:type="dxa"/>
            </w:tcMar>
          </w:tcPr>
          <w:p w14:paraId="2480226E" w14:textId="77777777" w:rsidR="00672EB8" w:rsidRDefault="00000000">
            <w:pPr>
              <w:spacing w:before="120" w:after="120" w:line="288" w:lineRule="auto"/>
              <w:rPr>
                <w:rFonts w:hint="eastAsia"/>
              </w:rPr>
            </w:pPr>
            <w:r>
              <w:rPr>
                <w:rFonts w:ascii="Arial" w:eastAsia="等线" w:hAnsi="Arial" w:cs="Arial"/>
              </w:rPr>
              <w:t>Higher safety redundancy, multi-</w:t>
            </w:r>
            <w:r>
              <w:rPr>
                <w:rFonts w:ascii="Arial" w:eastAsia="等线" w:hAnsi="Arial" w:cs="Arial"/>
              </w:rPr>
              <w:lastRenderedPageBreak/>
              <w:t>condition protection, adapting to safety needs under variable operating conditions, with complete emergency handling measures.</w:t>
            </w:r>
          </w:p>
        </w:tc>
        <w:tc>
          <w:tcPr>
            <w:tcW w:w="2760" w:type="dxa"/>
            <w:tcMar>
              <w:top w:w="60" w:type="dxa"/>
              <w:left w:w="120" w:type="dxa"/>
              <w:bottom w:w="30" w:type="dxa"/>
              <w:right w:w="120" w:type="dxa"/>
            </w:tcMar>
          </w:tcPr>
          <w:p w14:paraId="62B597BF" w14:textId="77777777" w:rsidR="00672EB8" w:rsidRDefault="00000000">
            <w:pPr>
              <w:spacing w:before="120" w:after="120" w:line="288" w:lineRule="auto"/>
              <w:rPr>
                <w:rFonts w:hint="eastAsia"/>
              </w:rPr>
            </w:pPr>
            <w:r>
              <w:rPr>
                <w:rFonts w:ascii="Arial" w:eastAsia="等线" w:hAnsi="Arial" w:cs="Arial"/>
              </w:rPr>
              <w:lastRenderedPageBreak/>
              <w:t xml:space="preserve">Designed for long-term continuous operation, </w:t>
            </w:r>
            <w:r>
              <w:rPr>
                <w:rFonts w:ascii="Arial" w:eastAsia="等线" w:hAnsi="Arial" w:cs="Arial"/>
              </w:rPr>
              <w:lastRenderedPageBreak/>
              <w:t>focusing on stable safety protection, with mature and reliable safety systems.</w:t>
            </w:r>
          </w:p>
        </w:tc>
      </w:tr>
      <w:tr w:rsidR="00672EB8" w14:paraId="6EC65CD2" w14:textId="77777777">
        <w:tc>
          <w:tcPr>
            <w:tcW w:w="2760" w:type="dxa"/>
            <w:tcMar>
              <w:top w:w="60" w:type="dxa"/>
              <w:left w:w="120" w:type="dxa"/>
              <w:bottom w:w="30" w:type="dxa"/>
              <w:right w:w="120" w:type="dxa"/>
            </w:tcMar>
          </w:tcPr>
          <w:p w14:paraId="5DEE26ED" w14:textId="77777777" w:rsidR="00672EB8" w:rsidRDefault="00000000">
            <w:pPr>
              <w:spacing w:before="120" w:after="120" w:line="288" w:lineRule="auto"/>
              <w:rPr>
                <w:rFonts w:hint="eastAsia"/>
              </w:rPr>
            </w:pPr>
            <w:r>
              <w:rPr>
                <w:rFonts w:ascii="Arial" w:eastAsia="等线" w:hAnsi="Arial" w:cs="Arial"/>
              </w:rPr>
              <w:lastRenderedPageBreak/>
              <w:t>Investment and Cycle</w:t>
            </w:r>
          </w:p>
        </w:tc>
        <w:tc>
          <w:tcPr>
            <w:tcW w:w="2760" w:type="dxa"/>
            <w:tcMar>
              <w:top w:w="60" w:type="dxa"/>
              <w:left w:w="120" w:type="dxa"/>
              <w:bottom w:w="30" w:type="dxa"/>
              <w:right w:w="120" w:type="dxa"/>
            </w:tcMar>
          </w:tcPr>
          <w:p w14:paraId="14584185" w14:textId="77777777" w:rsidR="00672EB8" w:rsidRDefault="00000000">
            <w:pPr>
              <w:spacing w:before="120" w:after="120" w:line="288" w:lineRule="auto"/>
              <w:rPr>
                <w:rFonts w:hint="eastAsia"/>
              </w:rPr>
            </w:pPr>
            <w:r>
              <w:rPr>
                <w:rFonts w:ascii="Arial" w:eastAsia="等线" w:hAnsi="Arial" w:cs="Arial"/>
              </w:rPr>
              <w:t>Small investment, fast construction, flexible iteration, adjustable according to test needs, and the construction cycle is usually several months.</w:t>
            </w:r>
          </w:p>
        </w:tc>
        <w:tc>
          <w:tcPr>
            <w:tcW w:w="2760" w:type="dxa"/>
            <w:tcMar>
              <w:top w:w="60" w:type="dxa"/>
              <w:left w:w="120" w:type="dxa"/>
              <w:bottom w:w="30" w:type="dxa"/>
              <w:right w:w="120" w:type="dxa"/>
            </w:tcMar>
          </w:tcPr>
          <w:p w14:paraId="18D6429E" w14:textId="77777777" w:rsidR="00672EB8" w:rsidRDefault="00000000">
            <w:pPr>
              <w:spacing w:before="120" w:after="120" w:line="288" w:lineRule="auto"/>
              <w:rPr>
                <w:rFonts w:hint="eastAsia"/>
              </w:rPr>
            </w:pPr>
            <w:r>
              <w:rPr>
                <w:rFonts w:ascii="Arial" w:eastAsia="等线" w:hAnsi="Arial" w:cs="Arial"/>
              </w:rPr>
              <w:t>Large investment, long cycle, one-time finalization, high adjustment cost, and the construction cycle is usually several years.</w:t>
            </w:r>
          </w:p>
        </w:tc>
      </w:tr>
      <w:tr w:rsidR="00672EB8" w14:paraId="572A7F2A" w14:textId="77777777">
        <w:tc>
          <w:tcPr>
            <w:tcW w:w="2760" w:type="dxa"/>
            <w:tcMar>
              <w:top w:w="60" w:type="dxa"/>
              <w:left w:w="120" w:type="dxa"/>
              <w:bottom w:w="30" w:type="dxa"/>
              <w:right w:w="120" w:type="dxa"/>
            </w:tcMar>
          </w:tcPr>
          <w:p w14:paraId="4AE3D1AF" w14:textId="77777777" w:rsidR="00672EB8" w:rsidRDefault="00000000">
            <w:pPr>
              <w:spacing w:before="120" w:after="120" w:line="288" w:lineRule="auto"/>
              <w:rPr>
                <w:rFonts w:hint="eastAsia"/>
              </w:rPr>
            </w:pPr>
            <w:r>
              <w:rPr>
                <w:rFonts w:ascii="Arial" w:eastAsia="等线" w:hAnsi="Arial" w:cs="Arial"/>
              </w:rPr>
              <w:t>Data Requirements</w:t>
            </w:r>
          </w:p>
        </w:tc>
        <w:tc>
          <w:tcPr>
            <w:tcW w:w="2760" w:type="dxa"/>
            <w:tcMar>
              <w:top w:w="60" w:type="dxa"/>
              <w:left w:w="120" w:type="dxa"/>
              <w:bottom w:w="30" w:type="dxa"/>
              <w:right w:w="120" w:type="dxa"/>
            </w:tcMar>
          </w:tcPr>
          <w:p w14:paraId="20F007E9" w14:textId="77777777" w:rsidR="00672EB8" w:rsidRDefault="00000000">
            <w:pPr>
              <w:spacing w:before="120" w:after="120" w:line="288" w:lineRule="auto"/>
              <w:rPr>
                <w:rFonts w:hint="eastAsia"/>
              </w:rPr>
            </w:pPr>
            <w:r>
              <w:rPr>
                <w:rFonts w:ascii="Arial" w:eastAsia="等线" w:hAnsi="Arial" w:cs="Arial"/>
              </w:rPr>
              <w:t>Need to comprehensively collect data from multiple measurement points for process optimization and scale-up, requiring high data accuracy and comprehensiveness.</w:t>
            </w:r>
          </w:p>
        </w:tc>
        <w:tc>
          <w:tcPr>
            <w:tcW w:w="2760" w:type="dxa"/>
            <w:tcMar>
              <w:top w:w="60" w:type="dxa"/>
              <w:left w:w="120" w:type="dxa"/>
              <w:bottom w:w="30" w:type="dxa"/>
              <w:right w:w="120" w:type="dxa"/>
            </w:tcMar>
          </w:tcPr>
          <w:p w14:paraId="336C2740" w14:textId="77777777" w:rsidR="00672EB8" w:rsidRDefault="00000000">
            <w:pPr>
              <w:spacing w:before="120" w:after="120" w:line="288" w:lineRule="auto"/>
              <w:rPr>
                <w:rFonts w:hint="eastAsia"/>
              </w:rPr>
            </w:pPr>
            <w:r>
              <w:rPr>
                <w:rFonts w:ascii="Arial" w:eastAsia="等线" w:hAnsi="Arial" w:cs="Arial"/>
              </w:rPr>
              <w:t>Focus on production data monitoring to ensure stable output and product quality, requiring high data stability and real-time performance.</w:t>
            </w:r>
          </w:p>
        </w:tc>
      </w:tr>
    </w:tbl>
    <w:p w14:paraId="145D61F3" w14:textId="77777777" w:rsidR="00672EB8" w:rsidRDefault="00000000">
      <w:pPr>
        <w:spacing w:before="120" w:after="120" w:line="288" w:lineRule="auto"/>
        <w:rPr>
          <w:rFonts w:hint="eastAsia"/>
        </w:rPr>
      </w:pPr>
      <w:r>
        <w:rPr>
          <w:rFonts w:ascii="Arial" w:eastAsia="等线" w:hAnsi="Arial" w:cs="Arial"/>
        </w:rPr>
        <w:t>It should be emphasized that although there are obvious differences between the pilot plant and the industrial production plant, the two are closely linked. The pilot plant provides technical support and data basis for the industrial plant, and the industrial plant is the ultimate embodiment of the pilot plant's test results. Only through scientific and reasonable pilot tests can the industrial plant achieve safe, stable and efficient operation.</w:t>
      </w:r>
    </w:p>
    <w:p w14:paraId="5D836C23" w14:textId="77777777" w:rsidR="00672EB8" w:rsidRDefault="00000000">
      <w:pPr>
        <w:spacing w:before="380" w:after="140" w:line="288" w:lineRule="auto"/>
        <w:outlineLvl w:val="0"/>
        <w:rPr>
          <w:rFonts w:hint="eastAsia"/>
        </w:rPr>
      </w:pPr>
      <w:bookmarkStart w:id="22" w:name="heading_22"/>
      <w:r>
        <w:rPr>
          <w:rFonts w:ascii="Arial" w:eastAsia="等线" w:hAnsi="Arial" w:cs="Arial"/>
          <w:b/>
          <w:sz w:val="36"/>
        </w:rPr>
        <w:t>VIII. Main Application Fields of Chemical Pilot Plants</w:t>
      </w:r>
      <w:bookmarkEnd w:id="22"/>
    </w:p>
    <w:p w14:paraId="15D851C9" w14:textId="77777777" w:rsidR="00672EB8" w:rsidRDefault="00000000">
      <w:pPr>
        <w:spacing w:before="120" w:after="120" w:line="288" w:lineRule="auto"/>
        <w:rPr>
          <w:rFonts w:hint="eastAsia"/>
        </w:rPr>
      </w:pPr>
      <w:r>
        <w:rPr>
          <w:rFonts w:ascii="Arial" w:eastAsia="等线" w:hAnsi="Arial" w:cs="Arial"/>
        </w:rPr>
        <w:t>With the continuous development of the chemical industry, the application fields of chemical pilot plants are becoming more and more extensive, covering traditional petrochemical, fine chemical, new materials, environmental protection and other fields. The main application fields are as follows:</w:t>
      </w:r>
    </w:p>
    <w:p w14:paraId="26C6420B" w14:textId="77777777" w:rsidR="00672EB8" w:rsidRDefault="00000000">
      <w:pPr>
        <w:numPr>
          <w:ilvl w:val="0"/>
          <w:numId w:val="56"/>
        </w:numPr>
        <w:spacing w:before="120" w:after="120" w:line="288" w:lineRule="auto"/>
        <w:rPr>
          <w:rFonts w:hint="eastAsia"/>
        </w:rPr>
      </w:pPr>
      <w:r>
        <w:rPr>
          <w:rFonts w:ascii="Arial" w:eastAsia="等线" w:hAnsi="Arial" w:cs="Arial"/>
        </w:rPr>
        <w:t xml:space="preserve">Traditional petrochemical and chemical industry: In the traditional petrochemical and chemical industry, pilot plants are mainly used for new process development, catalyst evaluation and plant renovation verification. For example, the development of new oil refining processes, the evaluation of new catalysts for chemical reactions, and the verification of technical transformation schemes of existing industrial plants. Through pilot tests, enterprises can optimize the process, improve product quality, reduce energy consumption and environmental pollution, and enhance the market </w:t>
      </w:r>
      <w:r>
        <w:rPr>
          <w:rFonts w:ascii="Arial" w:eastAsia="等线" w:hAnsi="Arial" w:cs="Arial"/>
        </w:rPr>
        <w:lastRenderedPageBreak/>
        <w:t>competitiveness of enterprises.</w:t>
      </w:r>
    </w:p>
    <w:p w14:paraId="1EE0786A" w14:textId="77777777" w:rsidR="00672EB8" w:rsidRDefault="00000000">
      <w:pPr>
        <w:numPr>
          <w:ilvl w:val="0"/>
          <w:numId w:val="57"/>
        </w:numPr>
        <w:spacing w:before="120" w:after="120" w:line="288" w:lineRule="auto"/>
        <w:rPr>
          <w:rFonts w:hint="eastAsia"/>
        </w:rPr>
      </w:pPr>
      <w:r>
        <w:rPr>
          <w:rFonts w:ascii="Arial" w:eastAsia="等线" w:hAnsi="Arial" w:cs="Arial"/>
        </w:rPr>
        <w:t>Fine chemicals/pharmaceuticals/pesticides: The fine chemical, pharmaceutical and pesticide industries have the characteristics of small batch, multi variety, high added value and strict product quality requirements. Pilot plants are widely used in the R&amp;D and production of these industries, such as the synthesis of fine chemical intermediates, the development of new drugs, the synthesis of pesticide active ingredients, etc. The pilot plant can realize the small-batch production of products, provide samples for customer certification and market promotion, and optimize the process to ensure the stability and purity of products.</w:t>
      </w:r>
    </w:p>
    <w:p w14:paraId="24783AE0" w14:textId="77777777" w:rsidR="00672EB8" w:rsidRDefault="00000000">
      <w:pPr>
        <w:numPr>
          <w:ilvl w:val="0"/>
          <w:numId w:val="58"/>
        </w:numPr>
        <w:spacing w:before="120" w:after="120" w:line="288" w:lineRule="auto"/>
        <w:rPr>
          <w:rFonts w:hint="eastAsia"/>
        </w:rPr>
      </w:pPr>
      <w:r>
        <w:rPr>
          <w:rFonts w:ascii="Arial" w:eastAsia="等线" w:hAnsi="Arial" w:cs="Arial"/>
        </w:rPr>
        <w:t>New materials: The new materials industry is a strategic emerging industry, and the R&amp;D and industrialization of new materials are inseparable from pilot tests. Pilot plants are used for the synthesis, purification and performance testing of new materials, such as polymers, composite materials, new energy materials (lithium battery materials, photovoltaic materials), carbon materials, etc. Through pilot tests, the process parameters can be optimized, the performance of new materials can be improved, and the technical bottleneck of industrialization can be solved, promoting the industrialization of new materials.</w:t>
      </w:r>
    </w:p>
    <w:p w14:paraId="337757FA" w14:textId="77777777" w:rsidR="00672EB8" w:rsidRDefault="00000000">
      <w:pPr>
        <w:numPr>
          <w:ilvl w:val="0"/>
          <w:numId w:val="59"/>
        </w:numPr>
        <w:spacing w:before="120" w:after="120" w:line="288" w:lineRule="auto"/>
        <w:rPr>
          <w:rFonts w:hint="eastAsia"/>
        </w:rPr>
      </w:pPr>
      <w:r>
        <w:rPr>
          <w:rFonts w:ascii="Arial" w:eastAsia="等线" w:hAnsi="Arial" w:cs="Arial"/>
        </w:rPr>
        <w:t>Environmental protection and resource utilization: With the increasing attention to environmental protection, the environmental protection and resource utilization industry is developing rapidly. Pilot plants are used for the pilot test of hazardous waste treatment, waste water treatment, waste gas treatment, resource recycling and low-carbon processes. For example, the pilot test of hazardous waste incineration and harmless treatment, the pilot test of industrial waste water advanced treatment, the pilot test of waste gas desulfurization and denitrification, and the pilot test of waste resource recycling. Through pilot tests, the feasibility and effectiveness of environmental protection technologies can be verified, and technical support can be provided for the industrialization of environmental protection projects.</w:t>
      </w:r>
    </w:p>
    <w:p w14:paraId="0476D8EE" w14:textId="77777777" w:rsidR="00672EB8" w:rsidRDefault="00000000">
      <w:pPr>
        <w:numPr>
          <w:ilvl w:val="0"/>
          <w:numId w:val="60"/>
        </w:numPr>
        <w:spacing w:before="120" w:after="120" w:line="288" w:lineRule="auto"/>
        <w:rPr>
          <w:rFonts w:hint="eastAsia"/>
        </w:rPr>
      </w:pPr>
      <w:r>
        <w:rPr>
          <w:rFonts w:ascii="Arial" w:eastAsia="等线" w:hAnsi="Arial" w:cs="Arial"/>
        </w:rPr>
        <w:t>Colleges and universities/research institutes: Colleges and universities and research institutes are the main positions of chemical scientific research and technological innovation. Pilot plants are important platforms for these institutions to transform scientific research achievements into practical productivity. They are used for the pilot verification of scientific research projects, the training of professional and technical personnel, and the cooperation with enterprises in industry-university-research. Through pilot tests, scientific research achievements can be tested and optimized, and the connection between scientific research and industrial production can be strengthened.</w:t>
      </w:r>
    </w:p>
    <w:p w14:paraId="5E6CE465" w14:textId="77777777" w:rsidR="00672EB8" w:rsidRDefault="00000000">
      <w:pPr>
        <w:numPr>
          <w:ilvl w:val="0"/>
          <w:numId w:val="61"/>
        </w:numPr>
        <w:spacing w:before="120" w:after="120" w:line="288" w:lineRule="auto"/>
        <w:rPr>
          <w:rFonts w:hint="eastAsia"/>
        </w:rPr>
      </w:pPr>
      <w:r>
        <w:rPr>
          <w:rFonts w:ascii="Arial" w:eastAsia="等线" w:hAnsi="Arial" w:cs="Arial"/>
        </w:rPr>
        <w:t>Chemical parks and enterprise R&amp;D centers: Chemical parks and enterprise R&amp;D centers usually build public pilot platforms or enterprise-specific pilot platforms to provide pilot test services for enterprises in the park or their own R&amp;D needs. The public pilot platform can reduce the investment cost of enterprises, share pilot resources, and promote the exchange and cooperation of technologies among enterprises; the enterprise-specific pilot platform can meet the personalized R&amp;D needs of enterprises, accelerate the R&amp;D and industrialization of new processes and new products.</w:t>
      </w:r>
    </w:p>
    <w:p w14:paraId="44608B36" w14:textId="77777777" w:rsidR="00672EB8" w:rsidRDefault="00000000">
      <w:pPr>
        <w:spacing w:before="380" w:after="140" w:line="288" w:lineRule="auto"/>
        <w:outlineLvl w:val="0"/>
        <w:rPr>
          <w:rFonts w:hint="eastAsia"/>
        </w:rPr>
      </w:pPr>
      <w:bookmarkStart w:id="23" w:name="heading_23"/>
      <w:r>
        <w:rPr>
          <w:rFonts w:ascii="Arial" w:eastAsia="等线" w:hAnsi="Arial" w:cs="Arial"/>
          <w:b/>
          <w:sz w:val="36"/>
        </w:rPr>
        <w:lastRenderedPageBreak/>
        <w:t>IX. Industry Prospect and Policy Trend Analysis</w:t>
      </w:r>
      <w:bookmarkEnd w:id="23"/>
    </w:p>
    <w:p w14:paraId="46C9606C" w14:textId="77777777" w:rsidR="00672EB8" w:rsidRDefault="00000000">
      <w:pPr>
        <w:spacing w:before="120" w:after="120" w:line="288" w:lineRule="auto"/>
        <w:rPr>
          <w:rFonts w:hint="eastAsia"/>
        </w:rPr>
      </w:pPr>
      <w:r>
        <w:rPr>
          <w:rFonts w:ascii="Arial" w:eastAsia="等线" w:hAnsi="Arial" w:cs="Arial"/>
        </w:rPr>
        <w:t>In recent years, with the promotion of national policies, the upgrading of the chemical industry and the acceleration of technological innovation, the chemical pilot plant industry has shown a good development prospect. The industry prospect and policy trend are mainly reflected in the following aspects:</w:t>
      </w:r>
    </w:p>
    <w:p w14:paraId="3684E5DA" w14:textId="77777777" w:rsidR="00672EB8" w:rsidRDefault="00000000">
      <w:pPr>
        <w:spacing w:before="320" w:after="120" w:line="288" w:lineRule="auto"/>
        <w:outlineLvl w:val="1"/>
        <w:rPr>
          <w:rFonts w:hint="eastAsia"/>
        </w:rPr>
      </w:pPr>
      <w:bookmarkStart w:id="24" w:name="heading_24"/>
      <w:r>
        <w:rPr>
          <w:rFonts w:ascii="Arial" w:eastAsia="等线" w:hAnsi="Arial" w:cs="Arial"/>
          <w:b/>
          <w:sz w:val="32"/>
        </w:rPr>
        <w:t>1. Policy Drivers</w:t>
      </w:r>
      <w:bookmarkEnd w:id="24"/>
    </w:p>
    <w:p w14:paraId="2372B523" w14:textId="387DE1F1" w:rsidR="00672EB8" w:rsidRDefault="008D31F6">
      <w:pPr>
        <w:spacing w:before="120" w:after="120" w:line="288" w:lineRule="auto"/>
        <w:rPr>
          <w:rFonts w:hint="eastAsia"/>
        </w:rPr>
      </w:pPr>
      <w:r w:rsidRPr="008D31F6">
        <w:rPr>
          <w:rFonts w:ascii="Arial" w:eastAsia="等线" w:hAnsi="Arial" w:cs="Arial" w:hint="eastAsia"/>
        </w:rPr>
        <w:t>The Chinese government places high importance on the development of the chemical industry and the commercialization of scientific research achievements. It has introduced a series of policies encouraging the establishment of pilot-scale testing platforms, providing robust policy support for the growth of the pilot-scale testing industry.</w:t>
      </w:r>
    </w:p>
    <w:p w14:paraId="029BCA7F" w14:textId="58FD2EE1" w:rsidR="00672EB8" w:rsidRDefault="00000000">
      <w:pPr>
        <w:numPr>
          <w:ilvl w:val="0"/>
          <w:numId w:val="62"/>
        </w:numPr>
        <w:spacing w:before="120" w:after="120" w:line="288" w:lineRule="auto"/>
        <w:rPr>
          <w:rFonts w:hint="eastAsia"/>
        </w:rPr>
      </w:pPr>
      <w:r>
        <w:rPr>
          <w:rFonts w:ascii="Arial" w:eastAsia="等线" w:hAnsi="Arial" w:cs="Arial"/>
        </w:rPr>
        <w:t xml:space="preserve">The </w:t>
      </w:r>
      <w:r w:rsidR="008D31F6" w:rsidRPr="008D31F6">
        <w:rPr>
          <w:rFonts w:ascii="Arial" w:eastAsia="等线" w:hAnsi="Arial" w:cs="Arial" w:hint="eastAsia"/>
        </w:rPr>
        <w:t>Chinese government</w:t>
      </w:r>
      <w:r>
        <w:rPr>
          <w:rFonts w:ascii="Arial" w:eastAsia="等线" w:hAnsi="Arial" w:cs="Arial"/>
        </w:rPr>
        <w:t xml:space="preserve"> encourages the construction of pilot platforms in the manufacturing industry: The "14th Five-Year Plan" for the development of the manufacturing industry clearly proposes to strengthen the construction of technological innovation platforms, support the construction of pilot test platforms and industrialization bases, and promote the transformation of scientific research achievements. Local governments have also issued relevant supporting policies, providing financial subsidies, tax incentives and other support for the construction of pilot platforms, which has stimulated the demand for pilot plants.</w:t>
      </w:r>
    </w:p>
    <w:p w14:paraId="3E9A852C" w14:textId="77777777" w:rsidR="003703D1" w:rsidRPr="003703D1" w:rsidRDefault="003703D1" w:rsidP="003703D1">
      <w:pPr>
        <w:numPr>
          <w:ilvl w:val="0"/>
          <w:numId w:val="63"/>
        </w:numPr>
        <w:spacing w:before="120" w:after="120" w:line="288" w:lineRule="auto"/>
      </w:pPr>
      <w:r w:rsidRPr="003703D1">
        <w:rPr>
          <w:rFonts w:ascii="Arial" w:eastAsia="等线" w:hAnsi="Arial" w:cs="Arial" w:hint="eastAsia"/>
        </w:rPr>
        <w:t>The mandatory requirements for the upgrading of chemical safety, environmental protection, and energy conservation: With the increasing requirements of the country for chemical safety, environmental protection and energy conservation, traditional chemical enterprises are facing the pressure of technological transformation and upgrading. The pilot plant, as an important carrier for verifying safe, environmentally friendly and energy-saving processes, has become an indispensable part of enterprise transformation. Policies such as the "Regulations on the Safety Management of Hazardous Chemicals" and the "Action Plan for Carbon Peaking and Carbon Neutrality in the Industrial Field" clearly require that new chemical processes and new projects must go through strict pilot verification before industrialization, which directly promotes the rigid demand for pilot plants.</w:t>
      </w:r>
    </w:p>
    <w:p w14:paraId="2686CC90" w14:textId="77777777" w:rsidR="003703D1" w:rsidRDefault="003703D1" w:rsidP="003703D1">
      <w:pPr>
        <w:spacing w:before="120" w:after="120" w:line="288" w:lineRule="auto"/>
        <w:rPr>
          <w:rFonts w:ascii="Arial" w:eastAsia="等线" w:hAnsi="Arial" w:cs="Arial"/>
        </w:rPr>
      </w:pPr>
      <w:r w:rsidRPr="003703D1">
        <w:rPr>
          <w:rFonts w:ascii="Arial" w:eastAsia="等线" w:hAnsi="Arial" w:cs="Arial" w:hint="eastAsia"/>
        </w:rPr>
        <w:t>Support for industry-university-research integration and scientific and technological innovation: The state has continuously strengthened the support for industry-university-research cooperation, encouraging colleges and universities, research institutes and enterprises to jointly build pilot platforms to accelerate the transformation of scientific research achievements. Policies such as the "Guidelines for Promoting the Deep Integration of Industry, University and Research" clearly point out that it is necessary to support the construction of shared pilot test platforms, improve the efficiency of achievement transformation, and provide a broader market space for the development of the pilot plant industry.</w:t>
      </w:r>
      <w:r w:rsidRPr="003703D1">
        <w:rPr>
          <w:rFonts w:ascii="Arial" w:eastAsia="等线" w:hAnsi="Arial" w:cs="Arial" w:hint="eastAsia"/>
        </w:rPr>
        <w:cr/>
      </w:r>
      <w:r w:rsidRPr="003703D1">
        <w:rPr>
          <w:rFonts w:ascii="Arial" w:eastAsia="等线" w:hAnsi="Arial" w:cs="Arial" w:hint="eastAsia"/>
          <w:b/>
          <w:sz w:val="32"/>
        </w:rPr>
        <w:t>2. Market Demand Prospects</w:t>
      </w:r>
      <w:r w:rsidRPr="003703D1">
        <w:rPr>
          <w:rFonts w:ascii="Arial" w:eastAsia="等线" w:hAnsi="Arial" w:cs="Arial" w:hint="eastAsia"/>
        </w:rPr>
        <w:cr/>
        <w:t xml:space="preserve">Driven by multiple factors such as industrial upgrading, technological innovation and </w:t>
      </w:r>
      <w:r w:rsidRPr="003703D1">
        <w:rPr>
          <w:rFonts w:ascii="Arial" w:eastAsia="等线" w:hAnsi="Arial" w:cs="Arial" w:hint="eastAsia"/>
        </w:rPr>
        <w:lastRenderedPageBreak/>
        <w:t>policy guidance, the market demand for chemical pilot plants is showing a steady growth trend, and the market space is continuously expanding.</w:t>
      </w:r>
    </w:p>
    <w:p w14:paraId="7008A794" w14:textId="77777777" w:rsidR="00C7624B" w:rsidRDefault="003703D1" w:rsidP="003703D1">
      <w:pPr>
        <w:spacing w:before="120" w:after="120" w:line="288" w:lineRule="auto"/>
        <w:rPr>
          <w:rFonts w:ascii="Arial" w:eastAsia="等线" w:hAnsi="Arial" w:cs="Arial"/>
        </w:rPr>
      </w:pPr>
      <w:r w:rsidRPr="003703D1">
        <w:rPr>
          <w:rFonts w:ascii="Arial" w:eastAsia="等线" w:hAnsi="Arial" w:cs="Arial" w:hint="eastAsia"/>
        </w:rPr>
        <w:t>•</w:t>
      </w:r>
      <w:r w:rsidRPr="003703D1">
        <w:rPr>
          <w:rFonts w:ascii="Arial" w:eastAsia="等线" w:hAnsi="Arial" w:cs="Arial" w:hint="eastAsia"/>
        </w:rPr>
        <w:t xml:space="preserve"> Continuous growth of demand from traditional chemical industry: Traditional petrochemical, chemical and other industries are in the critical period of technological transformation and product upgrading. Enterprises need to rely on pilot plants to verify new processes, new catalysts and new product formulas, so as to improve product quality, reduce energy consumption and environmental pollution. With the deepening of industrial upgrading, the demand for pilot plants in traditional chemical industry will remain stable.</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Rapid growth of demand from emerging industries: Emerging industries such as new materials, fine chemicals, pharmaceuticals, pesticides and new energy have become the core driving forces for the growth of the pilot plant market. These industries have the characteristics of high R&amp;D investment, fast technological iteration and strict product quality requirements, and the pilot test is an indispensable link in their R&amp;D and industrialization process. For example, in the new energy material industry, the R&amp;D of lithium battery materials, photovoltaic materials and other products must go through a large number of pilot tests to verify process feasibility and product performance, which has brought a huge demand for pilot plants.</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Increasing demand for shared pilot platforms: For small and medium-sized enterprises and research institutions, the independent construction of pilot plants has the problems of high investment, long cycle and low utilization rate. Therefore, the demand for shared pilot platforms is increasing. Chemical parks and professional service institutions have begun to build public pilot platforms, providing shared pilot test services for multiple enterprises, which not only reduces the investment cost of enterprises, but also improves the utilization rate of pilot resources, and will become an important development direction of the pilot plant market.</w:t>
      </w:r>
      <w:r w:rsidRPr="003703D1">
        <w:rPr>
          <w:rFonts w:ascii="Arial" w:eastAsia="等线" w:hAnsi="Arial" w:cs="Arial" w:hint="eastAsia"/>
        </w:rPr>
        <w:cr/>
      </w:r>
      <w:r w:rsidRPr="003703D1">
        <w:rPr>
          <w:rFonts w:ascii="Arial" w:eastAsia="等线" w:hAnsi="Arial" w:cs="Arial" w:hint="eastAsia"/>
          <w:b/>
          <w:sz w:val="32"/>
        </w:rPr>
        <w:t>3. Technological Development Trends</w:t>
      </w:r>
      <w:r w:rsidRPr="003703D1">
        <w:rPr>
          <w:rFonts w:ascii="Arial" w:eastAsia="等线" w:hAnsi="Arial" w:cs="Arial" w:hint="eastAsia"/>
          <w:b/>
          <w:sz w:val="32"/>
        </w:rPr>
        <w:cr/>
      </w:r>
      <w:r w:rsidRPr="003703D1">
        <w:rPr>
          <w:rFonts w:ascii="Arial" w:eastAsia="等线" w:hAnsi="Arial" w:cs="Arial" w:hint="eastAsia"/>
        </w:rPr>
        <w:t>With the development of technologies such as intelligence, informatization and modularization, the chemical pilot plant industry is facing a new technological upgrading trend, and the technical level and functional efficiency of pilot plants are continuously improved.</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Intelligent upgrading of pilot plants: With the application of technologies such as Internet of Things, big data and artificial intelligence, pilot plants are moving towards intelligence. The intelligent pilot plant can realize real-time monitoring, automatic adjustment and intelligent analysis of the entire test process, improve the accuracy and efficiency of data collection, reduce manual operation intensity, and realize the visualization and traceability of the test process. For example, the intelligent control system can automatically adjust process parameters according to test data, optimize the test scheme, and shorten the test cycle.</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Modularization and skid-mounted development: Modular and skid-mounted design has become the mainstream trend of pilot plant design. The modular pilot plant divides the entire system into multiple independent functional modules, which can be flexibly combined and expanded according to test needs, improving the flexibility and applicability of the pilot plant. The skid-mounted pilot plant integrates all equipment </w:t>
      </w:r>
      <w:r w:rsidRPr="003703D1">
        <w:rPr>
          <w:rFonts w:ascii="Arial" w:eastAsia="等线" w:hAnsi="Arial" w:cs="Arial" w:hint="eastAsia"/>
        </w:rPr>
        <w:lastRenderedPageBreak/>
        <w:t>and systems into a single skid-mounted module, which can be pre-installed and debugged in the factory, greatly shortening the on-site construction cycle and reducing the on-site construction workload, which is especially suitable for temporary pilot tests and cross-site tests.</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Integration of green and low-carbon technologies: Under the background of carbon peaking and carbon neutrality, green and low-carbon has become an important direction of technological development in the chemical industry. The pilot plant is also continuously integrating green and low-carbon technologies, such as energy-saving equipment, waste recycling and treatment technologies, to reduce energy consumption and environmental pollution during the pilot test process. For example, the pilot plant can adopt heat recovery systems to recover and reuse waste heat, and use green solvents to replace traditional toxic and harmful solvents, realizing green pilot tests.</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Upgrade of high-precision measurement and control technology: The core function of the pilot plant is to provide accurate data for industrial scale-up. With the development of measurement and control technology, the measurement accuracy and comprehensiveness of the pilot plant are continuously improved. The application of high-precision measuring instruments, online analysis equipment and professional data analysis systems ensures that the collected data is accurate, reliable and traceable, providing a more solid data basis for process optimization and industrial scale-up.</w:t>
      </w:r>
      <w:r w:rsidRPr="003703D1">
        <w:rPr>
          <w:rFonts w:ascii="Arial" w:eastAsia="等线" w:hAnsi="Arial" w:cs="Arial" w:hint="eastAsia"/>
        </w:rPr>
        <w:cr/>
      </w:r>
      <w:r w:rsidRPr="00C7624B">
        <w:rPr>
          <w:rFonts w:ascii="Arial" w:eastAsia="等线" w:hAnsi="Arial" w:cs="Arial" w:hint="eastAsia"/>
          <w:b/>
          <w:sz w:val="32"/>
        </w:rPr>
        <w:t>4. Industry Challenges and Response Strategies</w:t>
      </w:r>
      <w:r w:rsidRPr="00C7624B">
        <w:rPr>
          <w:rFonts w:ascii="Arial" w:eastAsia="等线" w:hAnsi="Arial" w:cs="Arial" w:hint="eastAsia"/>
          <w:b/>
          <w:sz w:val="32"/>
        </w:rPr>
        <w:cr/>
      </w:r>
      <w:r w:rsidRPr="003703D1">
        <w:rPr>
          <w:rFonts w:ascii="Arial" w:eastAsia="等线" w:hAnsi="Arial" w:cs="Arial" w:hint="eastAsia"/>
        </w:rPr>
        <w:t>While the chemical pilot plant industry is facing good development prospects, it also faces some challenges, such as high technical thresholds, uneven product quality and insufficient professional talents. Corresponding response strategies are needed to promote the healthy and sustainable development of the industry.</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Challenge 1: High technical threshold and high R&amp;D investment. The design and manufacturing of chemical pilot plants involve multiple disciplines such as chemical engineering, mechanical engineering, electrical engineering and automatic control, which require high technical strength. At the same time, the R&amp;D investment of new technologies and new products is large, which brings certain pressure to enterprises. Response strategy: Enterprises should increase R&amp;D investment, strengthen the research and development of core technologies such as intelligent control, modular design and green pilot, and establish long-term cooperation with colleges and universities and research institutions to rely on scientific research forces to break through technical bottlenecks.</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Challenge 2: Uneven product quality and lack of industry standards. At present, the chemical pilot plant industry lacks unified industry standards, and the product quality and service level of enterprises are uneven, which affects the healthy development of the industry. Response strategy: Relevant industry associations and enterprises should take the lead in formulating industry standards, standardizing the design, manufacturing, installation and commissioning of pilot plants, improving the access threshold of the industry, and guiding enterprises to improve product quality and service level.</w:t>
      </w:r>
      <w:r w:rsidRPr="003703D1">
        <w:rPr>
          <w:rFonts w:ascii="Arial" w:eastAsia="等线" w:hAnsi="Arial" w:cs="Arial" w:hint="eastAsia"/>
        </w:rPr>
        <w:cr/>
      </w:r>
      <w:r w:rsidRPr="003703D1">
        <w:rPr>
          <w:rFonts w:ascii="Arial" w:eastAsia="等线" w:hAnsi="Arial" w:cs="Arial" w:hint="eastAsia"/>
        </w:rPr>
        <w:t>•</w:t>
      </w:r>
      <w:r w:rsidRPr="003703D1">
        <w:rPr>
          <w:rFonts w:ascii="Arial" w:eastAsia="等线" w:hAnsi="Arial" w:cs="Arial" w:hint="eastAsia"/>
        </w:rPr>
        <w:t xml:space="preserve"> Challenge 3: Insufficient professional talents. The operation, maintenance and technical research of chemical pilot plants require professional </w:t>
      </w:r>
      <w:r w:rsidRPr="003703D1">
        <w:rPr>
          <w:rFonts w:ascii="Arial" w:eastAsia="等线" w:hAnsi="Arial" w:cs="Arial" w:hint="eastAsia"/>
        </w:rPr>
        <w:lastRenderedPageBreak/>
        <w:t>talents who master multiple disciplines of knowledge, but at present, there is a shortage of such professional talents in the industry, which restricts the development of the industry. Response strategy: Enterprises should strengthen the training of professional talents, cooperate with vocational colleges and universities to carry out order-based training, cultivate talents who meet the needs of the industry, and at the same time introduce high-end technical talents to improve the overall technical level of the enterprise.</w:t>
      </w:r>
      <w:r w:rsidRPr="003703D1">
        <w:rPr>
          <w:rFonts w:ascii="Arial" w:eastAsia="等线" w:hAnsi="Arial" w:cs="Arial" w:hint="eastAsia"/>
        </w:rPr>
        <w:cr/>
      </w:r>
      <w:r w:rsidRPr="00C7624B">
        <w:rPr>
          <w:rFonts w:ascii="Arial" w:eastAsia="等线" w:hAnsi="Arial" w:cs="Arial" w:hint="eastAsia"/>
          <w:b/>
          <w:sz w:val="32"/>
        </w:rPr>
        <w:t>5. Summary of Industry Prospects</w:t>
      </w:r>
      <w:r w:rsidRPr="003703D1">
        <w:rPr>
          <w:rFonts w:ascii="Arial" w:eastAsia="等线" w:hAnsi="Arial" w:cs="Arial" w:hint="eastAsia"/>
        </w:rPr>
        <w:cr/>
        <w:t>In general, the chemical pilot plant industry is in a period of rapid development driven by policies, market demand and technological progress. With the deepening of chemical industry upgrading, the acceleration of scientific and technological innovation and the improvement of policy support, the market demand for chemical pilot plants will continue to grow, and the technological level of the industry will continue to improve. Although there are some challenges, with the joint efforts of enterprises, research institutions and the government, the chemical pilot plant industry will surely achieve healthy and sustainable development, and provide strong support for the technological innovation and industrial transformation of the chemical industry.</w:t>
      </w:r>
    </w:p>
    <w:p w14:paraId="4348B3E5" w14:textId="250D8ADB" w:rsidR="00C7624B" w:rsidRPr="00C7624B" w:rsidRDefault="00C7624B" w:rsidP="00C7624B">
      <w:pPr>
        <w:spacing w:before="380" w:after="140" w:line="288" w:lineRule="auto"/>
        <w:outlineLvl w:val="0"/>
        <w:rPr>
          <w:rFonts w:ascii="Arial" w:eastAsia="等线" w:hAnsi="Arial" w:cs="Arial"/>
          <w:b/>
          <w:sz w:val="36"/>
        </w:rPr>
      </w:pPr>
      <w:r w:rsidRPr="00C7624B">
        <w:rPr>
          <w:rFonts w:ascii="Arial" w:eastAsia="等线" w:hAnsi="Arial" w:cs="Arial"/>
          <w:b/>
          <w:sz w:val="36"/>
        </w:rPr>
        <w:t xml:space="preserve">X. </w:t>
      </w:r>
      <w:r w:rsidRPr="00C7624B">
        <w:rPr>
          <w:rFonts w:ascii="Arial" w:eastAsia="等线" w:hAnsi="Arial" w:cs="Arial" w:hint="eastAsia"/>
          <w:b/>
          <w:sz w:val="36"/>
        </w:rPr>
        <w:t>Ekaislot</w:t>
      </w:r>
      <w:r w:rsidRPr="00C7624B">
        <w:rPr>
          <w:rFonts w:ascii="Arial" w:eastAsia="等线" w:hAnsi="Arial" w:cs="Arial" w:hint="eastAsia"/>
          <w:b/>
          <w:sz w:val="36"/>
        </w:rPr>
        <w:t>’</w:t>
      </w:r>
      <w:r w:rsidRPr="00C7624B">
        <w:rPr>
          <w:rFonts w:ascii="Arial" w:eastAsia="等线" w:hAnsi="Arial" w:cs="Arial" w:hint="eastAsia"/>
          <w:b/>
          <w:sz w:val="36"/>
        </w:rPr>
        <w:t>s</w:t>
      </w:r>
      <w:r w:rsidRPr="00C7624B">
        <w:rPr>
          <w:rFonts w:ascii="Arial" w:eastAsia="等线" w:hAnsi="Arial" w:cs="Arial"/>
          <w:b/>
          <w:sz w:val="36"/>
        </w:rPr>
        <w:t xml:space="preserve"> </w:t>
      </w:r>
      <w:r w:rsidRPr="00C7624B">
        <w:rPr>
          <w:rFonts w:ascii="Arial" w:eastAsia="等线" w:hAnsi="Arial" w:cs="Arial" w:hint="eastAsia"/>
          <w:b/>
          <w:sz w:val="36"/>
        </w:rPr>
        <w:t>Pilot Plant Solutions and Advantages</w:t>
      </w:r>
    </w:p>
    <w:p w14:paraId="572A2571" w14:textId="77777777" w:rsidR="00C7624B" w:rsidRPr="00C7624B" w:rsidRDefault="00C7624B" w:rsidP="00C7624B">
      <w:pPr>
        <w:numPr>
          <w:ilvl w:val="0"/>
          <w:numId w:val="64"/>
        </w:numPr>
        <w:spacing w:before="120" w:after="120" w:line="288" w:lineRule="auto"/>
        <w:rPr>
          <w:rFonts w:ascii="Arial" w:eastAsia="等线" w:hAnsi="Arial" w:cs="Arial"/>
          <w:b/>
          <w:sz w:val="32"/>
        </w:rPr>
      </w:pPr>
      <w:r w:rsidRPr="00C7624B">
        <w:rPr>
          <w:rFonts w:ascii="Arial" w:eastAsia="等线" w:hAnsi="Arial" w:cs="Arial"/>
          <w:b/>
          <w:sz w:val="32"/>
        </w:rPr>
        <w:t>Core Capabilities</w:t>
      </w:r>
    </w:p>
    <w:p w14:paraId="06EB444F"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Customized design of internal components for petrochemical reactors, adapting to variable operating conditions and multi-process requirements of pilot plants.</w:t>
      </w:r>
    </w:p>
    <w:p w14:paraId="0AA83F87" w14:textId="03C76905" w:rsidR="00C7624B" w:rsidRPr="00C7624B" w:rsidRDefault="00C7624B" w:rsidP="00C7624B">
      <w:pPr>
        <w:spacing w:before="120" w:after="120" w:line="288" w:lineRule="auto"/>
        <w:rPr>
          <w:rFonts w:ascii="Arial" w:eastAsia="等线" w:hAnsi="Arial" w:cs="Arial" w:hint="eastAsia"/>
        </w:rPr>
      </w:pPr>
      <w:r w:rsidRPr="00C7624B">
        <w:rPr>
          <w:rFonts w:ascii="Arial" w:eastAsia="等线" w:hAnsi="Arial" w:cs="Arial"/>
        </w:rPr>
        <w:t>• Integration of separation equipment (filtration/evaporation/separation/three-in-one), providing separation solutions tailored to pilot test needs.</w:t>
      </w:r>
    </w:p>
    <w:p w14:paraId="7399D3B0"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Design and manufacturing of various pressure vessels, meeting multiple operating conditions such as high pressure, vacuum, and anti-corrosion for pilot plants.</w:t>
      </w:r>
    </w:p>
    <w:p w14:paraId="6F5B093C"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Skid-mounted integration of full-process chemical units, creating a flexibly combinable and expandable pilot platform.</w:t>
      </w:r>
    </w:p>
    <w:p w14:paraId="127E3E35"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Professional pilot engineering design and delivery capabilities, covering the entire process from design, manufacturing to installation, commissioning, and after-sales service.</w:t>
      </w:r>
    </w:p>
    <w:p w14:paraId="10253107" w14:textId="77777777" w:rsidR="00C7624B" w:rsidRPr="00C7624B" w:rsidRDefault="00C7624B" w:rsidP="00C7624B">
      <w:pPr>
        <w:numPr>
          <w:ilvl w:val="0"/>
          <w:numId w:val="64"/>
        </w:numPr>
        <w:spacing w:before="120" w:after="120" w:line="288" w:lineRule="auto"/>
        <w:rPr>
          <w:rFonts w:ascii="Arial" w:eastAsia="等线" w:hAnsi="Arial" w:cs="Arial"/>
          <w:b/>
          <w:sz w:val="32"/>
        </w:rPr>
      </w:pPr>
      <w:r w:rsidRPr="00C7624B">
        <w:rPr>
          <w:rFonts w:ascii="Arial" w:eastAsia="等线" w:hAnsi="Arial" w:cs="Arial"/>
          <w:b/>
          <w:sz w:val="32"/>
        </w:rPr>
        <w:t>Service Model</w:t>
      </w:r>
    </w:p>
    <w:p w14:paraId="7DD68EBD"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Full-process service: Pilot test scheme design → equipment manufacturing → installation and commissioning → training and operation and maintenance → after-sales support</w:t>
      </w:r>
    </w:p>
    <w:p w14:paraId="2B2EE784"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xml:space="preserve">• Combination of customization and standardization: According to customers' test needs, customize design schemes and match them with standardized core </w:t>
      </w:r>
      <w:r w:rsidRPr="00C7624B">
        <w:rPr>
          <w:rFonts w:ascii="Arial" w:eastAsia="等线" w:hAnsi="Arial" w:cs="Arial"/>
        </w:rPr>
        <w:lastRenderedPageBreak/>
        <w:t>equipment, taking into account both flexibility and economy.</w:t>
      </w:r>
    </w:p>
    <w:p w14:paraId="41747A5C" w14:textId="77777777" w:rsidR="00C7624B" w:rsidRPr="00C7624B" w:rsidRDefault="00C7624B" w:rsidP="00C7624B">
      <w:pPr>
        <w:numPr>
          <w:ilvl w:val="0"/>
          <w:numId w:val="64"/>
        </w:numPr>
        <w:spacing w:before="120" w:after="120" w:line="288" w:lineRule="auto"/>
        <w:rPr>
          <w:rFonts w:ascii="Arial" w:eastAsia="等线" w:hAnsi="Arial" w:cs="Arial"/>
          <w:b/>
          <w:sz w:val="32"/>
        </w:rPr>
      </w:pPr>
      <w:r w:rsidRPr="00C7624B">
        <w:rPr>
          <w:rFonts w:ascii="Arial" w:eastAsia="等线" w:hAnsi="Arial" w:cs="Arial"/>
          <w:b/>
          <w:sz w:val="32"/>
        </w:rPr>
        <w:t>Typical Application Cases</w:t>
      </w:r>
    </w:p>
    <w:p w14:paraId="2C86F93C" w14:textId="51923221" w:rsidR="00C7624B" w:rsidRDefault="00E548EE" w:rsidP="00E548EE">
      <w:pPr>
        <w:pStyle w:val="a9"/>
        <w:numPr>
          <w:ilvl w:val="0"/>
          <w:numId w:val="65"/>
        </w:numPr>
        <w:spacing w:before="120" w:after="120" w:line="288" w:lineRule="auto"/>
        <w:ind w:firstLineChars="0"/>
        <w:rPr>
          <w:rFonts w:ascii="Arial" w:eastAsia="等线" w:hAnsi="Arial" w:cs="Arial"/>
        </w:rPr>
      </w:pPr>
      <w:r w:rsidRPr="00E548EE">
        <w:rPr>
          <w:rFonts w:ascii="Arial" w:eastAsia="等线" w:hAnsi="Arial" w:cs="Arial" w:hint="eastAsia"/>
        </w:rPr>
        <w:t>Zhejiang Petrochemical Polyether Reaction Pilot Plant</w:t>
      </w:r>
    </w:p>
    <w:p w14:paraId="0CD54F99" w14:textId="660E844E" w:rsidR="00E548EE" w:rsidRDefault="00E548EE" w:rsidP="00E548EE">
      <w:pPr>
        <w:pStyle w:val="a9"/>
        <w:numPr>
          <w:ilvl w:val="0"/>
          <w:numId w:val="65"/>
        </w:numPr>
        <w:spacing w:before="120" w:after="120" w:line="288" w:lineRule="auto"/>
        <w:ind w:firstLineChars="0"/>
        <w:rPr>
          <w:rFonts w:ascii="Arial" w:eastAsia="等线" w:hAnsi="Arial" w:cs="Arial"/>
        </w:rPr>
      </w:pPr>
      <w:r w:rsidRPr="00E548EE">
        <w:rPr>
          <w:rFonts w:ascii="Arial" w:eastAsia="等线" w:hAnsi="Arial" w:cs="Arial" w:hint="eastAsia"/>
        </w:rPr>
        <w:t>PetroChina Concentrated Evaporation Pilot Plant</w:t>
      </w:r>
    </w:p>
    <w:p w14:paraId="6FE28D05" w14:textId="05002A74" w:rsidR="00E548EE" w:rsidRPr="00E548EE" w:rsidRDefault="00E548EE" w:rsidP="00E548EE">
      <w:pPr>
        <w:pStyle w:val="a9"/>
        <w:numPr>
          <w:ilvl w:val="0"/>
          <w:numId w:val="65"/>
        </w:numPr>
        <w:spacing w:before="120" w:after="120" w:line="288" w:lineRule="auto"/>
        <w:ind w:firstLineChars="0"/>
        <w:rPr>
          <w:rFonts w:ascii="Arial" w:eastAsia="等线" w:hAnsi="Arial" w:cs="Arial"/>
        </w:rPr>
      </w:pPr>
      <w:r w:rsidRPr="00E548EE">
        <w:rPr>
          <w:rFonts w:ascii="Arial" w:eastAsia="等线" w:hAnsi="Arial" w:cs="Arial" w:hint="eastAsia"/>
        </w:rPr>
        <w:t>Lanbin Petrochemical Phase Change Experimental Facility</w:t>
      </w:r>
    </w:p>
    <w:p w14:paraId="51143628" w14:textId="77777777" w:rsidR="00C7624B" w:rsidRPr="00C7624B" w:rsidRDefault="00C7624B" w:rsidP="00C7624B">
      <w:pPr>
        <w:numPr>
          <w:ilvl w:val="0"/>
          <w:numId w:val="64"/>
        </w:numPr>
        <w:spacing w:before="120" w:after="120" w:line="288" w:lineRule="auto"/>
        <w:rPr>
          <w:rFonts w:ascii="Arial" w:eastAsia="等线" w:hAnsi="Arial" w:cs="Arial"/>
          <w:b/>
          <w:sz w:val="32"/>
        </w:rPr>
      </w:pPr>
      <w:r w:rsidRPr="00C7624B">
        <w:rPr>
          <w:rFonts w:ascii="Arial" w:eastAsia="等线" w:hAnsi="Arial" w:cs="Arial"/>
          <w:b/>
          <w:sz w:val="32"/>
        </w:rPr>
        <w:t>Summary of Core Values</w:t>
      </w:r>
    </w:p>
    <w:p w14:paraId="0F6E81B0"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Help customers shorten the technology conversion cycle, reduce industrialization risks, optimize process schemes, provide safe, efficient, and flexible pilot test solutions, and rely on our company's core equipment advantages to achieve seamless connection from laboratory to industrialization.</w:t>
      </w:r>
    </w:p>
    <w:p w14:paraId="1D71F8A8" w14:textId="77777777" w:rsidR="00C7624B" w:rsidRPr="00C7624B" w:rsidRDefault="00C7624B" w:rsidP="00C7624B">
      <w:pPr>
        <w:spacing w:before="120" w:after="120" w:line="288" w:lineRule="auto"/>
        <w:rPr>
          <w:rFonts w:ascii="Arial" w:eastAsia="等线" w:hAnsi="Arial" w:cs="Arial"/>
          <w:b/>
          <w:sz w:val="36"/>
        </w:rPr>
      </w:pPr>
      <w:r w:rsidRPr="00C7624B">
        <w:rPr>
          <w:rFonts w:ascii="Arial" w:eastAsia="等线" w:hAnsi="Arial" w:cs="Arial"/>
          <w:b/>
          <w:sz w:val="36"/>
        </w:rPr>
        <w:t>XI. Conclusion</w:t>
      </w:r>
    </w:p>
    <w:p w14:paraId="385D15F4"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Pilot plants are the necessary path for chemical innovation and the core support for the implementation of new processes and new products.</w:t>
      </w:r>
    </w:p>
    <w:p w14:paraId="66201212" w14:textId="77777777"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Our company is willing to rely on its own equipment manufacturing, engineering design, and full-process service capabilities to become your long-term partner in pilot test conversion.</w:t>
      </w:r>
    </w:p>
    <w:p w14:paraId="776233F9" w14:textId="4C12F95E" w:rsidR="00C7624B" w:rsidRPr="00C7624B" w:rsidRDefault="00C7624B" w:rsidP="00C7624B">
      <w:pPr>
        <w:spacing w:before="120" w:after="120" w:line="288" w:lineRule="auto"/>
        <w:rPr>
          <w:rFonts w:ascii="Arial" w:eastAsia="等线" w:hAnsi="Arial" w:cs="Arial"/>
        </w:rPr>
      </w:pPr>
      <w:r w:rsidRPr="00C7624B">
        <w:rPr>
          <w:rFonts w:ascii="Arial" w:eastAsia="等线" w:hAnsi="Arial" w:cs="Arial"/>
        </w:rPr>
        <w:t>• Contact information</w:t>
      </w:r>
      <w:r w:rsidR="003773EE">
        <w:rPr>
          <w:rFonts w:ascii="Arial" w:eastAsia="等线" w:hAnsi="Arial" w:cs="Arial" w:hint="eastAsia"/>
        </w:rPr>
        <w:t xml:space="preserve">: </w:t>
      </w:r>
      <w:r w:rsidRPr="00C7624B">
        <w:rPr>
          <w:rFonts w:ascii="Arial" w:eastAsia="等线" w:hAnsi="Arial" w:cs="Arial"/>
        </w:rPr>
        <w:t>official website</w:t>
      </w:r>
      <w:r>
        <w:rPr>
          <w:rFonts w:ascii="Arial" w:eastAsia="等线" w:hAnsi="Arial" w:cs="Arial" w:hint="eastAsia"/>
        </w:rPr>
        <w:t xml:space="preserve">: </w:t>
      </w:r>
      <w:hyperlink r:id="rId8" w:history="1">
        <w:r w:rsidR="003773EE" w:rsidRPr="00F06CA8">
          <w:rPr>
            <w:rStyle w:val="a3"/>
            <w:rFonts w:ascii="Arial" w:eastAsia="等线" w:hAnsi="Arial" w:cs="Arial" w:hint="eastAsia"/>
          </w:rPr>
          <w:t>www.ekaislot.com</w:t>
        </w:r>
      </w:hyperlink>
      <w:r w:rsidR="003773EE">
        <w:rPr>
          <w:rFonts w:ascii="Arial" w:eastAsia="等线" w:hAnsi="Arial" w:cs="Arial" w:hint="eastAsia"/>
        </w:rPr>
        <w:t xml:space="preserve">, </w:t>
      </w:r>
      <w:r w:rsidR="003773EE" w:rsidRPr="00C7624B">
        <w:rPr>
          <w:rFonts w:ascii="Arial" w:eastAsia="等线" w:hAnsi="Arial" w:cs="Arial"/>
        </w:rPr>
        <w:t>consultation</w:t>
      </w:r>
      <w:r w:rsidRPr="00C7624B">
        <w:rPr>
          <w:rFonts w:ascii="Arial" w:eastAsia="等线" w:hAnsi="Arial" w:cs="Arial"/>
        </w:rPr>
        <w:t xml:space="preserve"> phone number</w:t>
      </w:r>
      <w:r w:rsidR="003773EE">
        <w:rPr>
          <w:rFonts w:ascii="Arial" w:eastAsia="等线" w:hAnsi="Arial" w:cs="Arial" w:hint="eastAsia"/>
        </w:rPr>
        <w:t xml:space="preserve">: </w:t>
      </w:r>
      <w:r w:rsidR="003773EE" w:rsidRPr="003773EE">
        <w:rPr>
          <w:rFonts w:ascii="Arial" w:eastAsia="等线" w:hAnsi="Arial" w:cs="Arial" w:hint="eastAsia"/>
        </w:rPr>
        <w:t>+86 136 5175 5429</w:t>
      </w:r>
      <w:r w:rsidR="003773EE">
        <w:rPr>
          <w:rFonts w:ascii="Arial" w:eastAsia="等线" w:hAnsi="Arial" w:cs="Arial" w:hint="eastAsia"/>
        </w:rPr>
        <w:t xml:space="preserve">, email: </w:t>
      </w:r>
      <w:hyperlink r:id="rId9" w:history="1">
        <w:r w:rsidR="003773EE" w:rsidRPr="008D31F6">
          <w:rPr>
            <w:rStyle w:val="a3"/>
            <w:rFonts w:ascii="Arial" w:eastAsia="等线" w:hAnsi="Arial" w:cs="Arial"/>
            <w:b/>
            <w:bCs/>
          </w:rPr>
          <w:t>ys.zhu@ekaislot.com</w:t>
        </w:r>
      </w:hyperlink>
    </w:p>
    <w:p w14:paraId="01672307" w14:textId="6E132894" w:rsidR="003703D1" w:rsidRDefault="003703D1" w:rsidP="003703D1">
      <w:pPr>
        <w:spacing w:before="120" w:after="120" w:line="288" w:lineRule="auto"/>
        <w:rPr>
          <w:rFonts w:hint="eastAsia"/>
        </w:rPr>
      </w:pPr>
      <w:r w:rsidRPr="003703D1">
        <w:rPr>
          <w:rFonts w:ascii="Arial" w:eastAsia="等线" w:hAnsi="Arial" w:cs="Arial" w:hint="eastAsia"/>
        </w:rPr>
        <w:cr/>
      </w:r>
    </w:p>
    <w:sectPr w:rsidR="003703D1">
      <w:pgSz w:w="11905"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F4D60" w14:textId="77777777" w:rsidR="00F4001A" w:rsidRDefault="00F4001A">
      <w:pPr>
        <w:spacing w:after="0" w:line="240" w:lineRule="auto"/>
        <w:rPr>
          <w:rFonts w:hint="eastAsia"/>
        </w:rPr>
      </w:pPr>
      <w:r>
        <w:separator/>
      </w:r>
    </w:p>
  </w:endnote>
  <w:endnote w:type="continuationSeparator" w:id="0">
    <w:p w14:paraId="43906730" w14:textId="77777777" w:rsidR="00F4001A" w:rsidRDefault="00F4001A">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111F2" w14:textId="77777777" w:rsidR="00F4001A" w:rsidRDefault="00F4001A">
      <w:pPr>
        <w:spacing w:after="0" w:line="240" w:lineRule="auto"/>
        <w:rPr>
          <w:rFonts w:hint="eastAsia"/>
        </w:rPr>
      </w:pPr>
      <w:r>
        <w:separator/>
      </w:r>
    </w:p>
  </w:footnote>
  <w:footnote w:type="continuationSeparator" w:id="0">
    <w:p w14:paraId="2C189F90" w14:textId="77777777" w:rsidR="00F4001A" w:rsidRDefault="00F4001A">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18D9"/>
    <w:multiLevelType w:val="multilevel"/>
    <w:tmpl w:val="CB1ECFA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65356"/>
    <w:multiLevelType w:val="multilevel"/>
    <w:tmpl w:val="C806097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9209A"/>
    <w:multiLevelType w:val="multilevel"/>
    <w:tmpl w:val="F8C68E0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D1298"/>
    <w:multiLevelType w:val="multilevel"/>
    <w:tmpl w:val="295C117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20479"/>
    <w:multiLevelType w:val="multilevel"/>
    <w:tmpl w:val="69FED28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67B76"/>
    <w:multiLevelType w:val="multilevel"/>
    <w:tmpl w:val="3E18A07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642D1"/>
    <w:multiLevelType w:val="multilevel"/>
    <w:tmpl w:val="0770D33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53699"/>
    <w:multiLevelType w:val="multilevel"/>
    <w:tmpl w:val="825EE29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971FE"/>
    <w:multiLevelType w:val="multilevel"/>
    <w:tmpl w:val="D4E61E5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209E6"/>
    <w:multiLevelType w:val="multilevel"/>
    <w:tmpl w:val="E04C78C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C6544"/>
    <w:multiLevelType w:val="multilevel"/>
    <w:tmpl w:val="7E2CFBC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07F2A"/>
    <w:multiLevelType w:val="multilevel"/>
    <w:tmpl w:val="974016F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5506F"/>
    <w:multiLevelType w:val="multilevel"/>
    <w:tmpl w:val="E764836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A6833"/>
    <w:multiLevelType w:val="multilevel"/>
    <w:tmpl w:val="808C1BA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C75385"/>
    <w:multiLevelType w:val="multilevel"/>
    <w:tmpl w:val="A574FAB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5749A"/>
    <w:multiLevelType w:val="multilevel"/>
    <w:tmpl w:val="077C6B6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8E515C"/>
    <w:multiLevelType w:val="multilevel"/>
    <w:tmpl w:val="1EC49BB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0B4019"/>
    <w:multiLevelType w:val="multilevel"/>
    <w:tmpl w:val="833895A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C1EED"/>
    <w:multiLevelType w:val="multilevel"/>
    <w:tmpl w:val="5118605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B4FE3"/>
    <w:multiLevelType w:val="multilevel"/>
    <w:tmpl w:val="F53A67E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0C3B71"/>
    <w:multiLevelType w:val="multilevel"/>
    <w:tmpl w:val="3E96592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6163F"/>
    <w:multiLevelType w:val="multilevel"/>
    <w:tmpl w:val="6B0AC85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ED553E"/>
    <w:multiLevelType w:val="multilevel"/>
    <w:tmpl w:val="C2B058D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F01420"/>
    <w:multiLevelType w:val="multilevel"/>
    <w:tmpl w:val="7D5CA95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23588A"/>
    <w:multiLevelType w:val="multilevel"/>
    <w:tmpl w:val="BE126F8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46348F"/>
    <w:multiLevelType w:val="multilevel"/>
    <w:tmpl w:val="2A66F4C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624AF4"/>
    <w:multiLevelType w:val="multilevel"/>
    <w:tmpl w:val="8A1E3A3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14046"/>
    <w:multiLevelType w:val="multilevel"/>
    <w:tmpl w:val="09684E1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2645E"/>
    <w:multiLevelType w:val="multilevel"/>
    <w:tmpl w:val="71E83A7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43C63"/>
    <w:multiLevelType w:val="multilevel"/>
    <w:tmpl w:val="D67E5F2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560F74"/>
    <w:multiLevelType w:val="multilevel"/>
    <w:tmpl w:val="2352839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017FF8"/>
    <w:multiLevelType w:val="multilevel"/>
    <w:tmpl w:val="211ECCD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D66DD2"/>
    <w:multiLevelType w:val="multilevel"/>
    <w:tmpl w:val="C03A09A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1F08B3"/>
    <w:multiLevelType w:val="multilevel"/>
    <w:tmpl w:val="BFAA774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287790"/>
    <w:multiLevelType w:val="multilevel"/>
    <w:tmpl w:val="4104BA0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7F4C2F"/>
    <w:multiLevelType w:val="multilevel"/>
    <w:tmpl w:val="ECD4399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142051"/>
    <w:multiLevelType w:val="multilevel"/>
    <w:tmpl w:val="D576B17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944324"/>
    <w:multiLevelType w:val="multilevel"/>
    <w:tmpl w:val="EA3C90D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685643"/>
    <w:multiLevelType w:val="multilevel"/>
    <w:tmpl w:val="470CE89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385A35"/>
    <w:multiLevelType w:val="multilevel"/>
    <w:tmpl w:val="D48C855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5407FD"/>
    <w:multiLevelType w:val="multilevel"/>
    <w:tmpl w:val="45DEB3E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4D5330"/>
    <w:multiLevelType w:val="multilevel"/>
    <w:tmpl w:val="49E4301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879F4"/>
    <w:multiLevelType w:val="multilevel"/>
    <w:tmpl w:val="B8947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F5008CB"/>
    <w:multiLevelType w:val="multilevel"/>
    <w:tmpl w:val="1E9C8AE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CC7836"/>
    <w:multiLevelType w:val="multilevel"/>
    <w:tmpl w:val="24DC7FD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CF5BA5"/>
    <w:multiLevelType w:val="multilevel"/>
    <w:tmpl w:val="16A8885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A41182"/>
    <w:multiLevelType w:val="multilevel"/>
    <w:tmpl w:val="C5CEE4B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C50B20"/>
    <w:multiLevelType w:val="hybridMultilevel"/>
    <w:tmpl w:val="6E1A4900"/>
    <w:lvl w:ilvl="0" w:tplc="FABA4938">
      <w:start w:val="1"/>
      <w:numFmt w:val="bullet"/>
      <w:lvlText w:val=""/>
      <w:lvlJc w:val="left"/>
      <w:pPr>
        <w:ind w:left="800" w:hanging="440"/>
      </w:pPr>
      <w:rPr>
        <w:rFonts w:ascii="Wingdings" w:hAnsi="Wingdings" w:hint="default"/>
        <w:sz w:val="15"/>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48" w15:restartNumberingAfterBreak="0">
    <w:nsid w:val="56EC6623"/>
    <w:multiLevelType w:val="multilevel"/>
    <w:tmpl w:val="4676A34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5B069F"/>
    <w:multiLevelType w:val="multilevel"/>
    <w:tmpl w:val="4FB8A5B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05C5E"/>
    <w:multiLevelType w:val="multilevel"/>
    <w:tmpl w:val="7BAE4C0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C94FED"/>
    <w:multiLevelType w:val="multilevel"/>
    <w:tmpl w:val="E362A42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1000A8"/>
    <w:multiLevelType w:val="multilevel"/>
    <w:tmpl w:val="CA7A56C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0414F9"/>
    <w:multiLevelType w:val="multilevel"/>
    <w:tmpl w:val="7A8A880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636833"/>
    <w:multiLevelType w:val="multilevel"/>
    <w:tmpl w:val="7342288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CE5B43"/>
    <w:multiLevelType w:val="multilevel"/>
    <w:tmpl w:val="DEAE6CF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4750C1"/>
    <w:multiLevelType w:val="multilevel"/>
    <w:tmpl w:val="97204DF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3D164C"/>
    <w:multiLevelType w:val="multilevel"/>
    <w:tmpl w:val="1A9C3CF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543FA4"/>
    <w:multiLevelType w:val="multilevel"/>
    <w:tmpl w:val="74B6DD4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72A11"/>
    <w:multiLevelType w:val="multilevel"/>
    <w:tmpl w:val="20AE307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CA67B3"/>
    <w:multiLevelType w:val="multilevel"/>
    <w:tmpl w:val="111CE6C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45183A"/>
    <w:multiLevelType w:val="multilevel"/>
    <w:tmpl w:val="2102C07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310972"/>
    <w:multiLevelType w:val="multilevel"/>
    <w:tmpl w:val="3984D8D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3C5E67"/>
    <w:multiLevelType w:val="multilevel"/>
    <w:tmpl w:val="D6F27C8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7861ED"/>
    <w:multiLevelType w:val="multilevel"/>
    <w:tmpl w:val="1E12E78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62221578">
    <w:abstractNumId w:val="27"/>
  </w:num>
  <w:num w:numId="2" w16cid:durableId="1502238760">
    <w:abstractNumId w:val="26"/>
  </w:num>
  <w:num w:numId="3" w16cid:durableId="565068899">
    <w:abstractNumId w:val="5"/>
  </w:num>
  <w:num w:numId="4" w16cid:durableId="364133674">
    <w:abstractNumId w:val="16"/>
  </w:num>
  <w:num w:numId="5" w16cid:durableId="1929388354">
    <w:abstractNumId w:val="32"/>
  </w:num>
  <w:num w:numId="6" w16cid:durableId="169609301">
    <w:abstractNumId w:val="29"/>
  </w:num>
  <w:num w:numId="7" w16cid:durableId="1822186346">
    <w:abstractNumId w:val="53"/>
  </w:num>
  <w:num w:numId="8" w16cid:durableId="804588492">
    <w:abstractNumId w:val="17"/>
  </w:num>
  <w:num w:numId="9" w16cid:durableId="2141610806">
    <w:abstractNumId w:val="62"/>
  </w:num>
  <w:num w:numId="10" w16cid:durableId="1625038856">
    <w:abstractNumId w:val="9"/>
  </w:num>
  <w:num w:numId="11" w16cid:durableId="1750420604">
    <w:abstractNumId w:val="55"/>
  </w:num>
  <w:num w:numId="12" w16cid:durableId="825172912">
    <w:abstractNumId w:val="51"/>
  </w:num>
  <w:num w:numId="13" w16cid:durableId="465318597">
    <w:abstractNumId w:val="35"/>
  </w:num>
  <w:num w:numId="14" w16cid:durableId="1203057432">
    <w:abstractNumId w:val="7"/>
  </w:num>
  <w:num w:numId="15" w16cid:durableId="629482299">
    <w:abstractNumId w:val="25"/>
  </w:num>
  <w:num w:numId="16" w16cid:durableId="1929383322">
    <w:abstractNumId w:val="49"/>
  </w:num>
  <w:num w:numId="17" w16cid:durableId="1554078184">
    <w:abstractNumId w:val="33"/>
  </w:num>
  <w:num w:numId="18" w16cid:durableId="187375501">
    <w:abstractNumId w:val="18"/>
  </w:num>
  <w:num w:numId="19" w16cid:durableId="1312057356">
    <w:abstractNumId w:val="57"/>
  </w:num>
  <w:num w:numId="20" w16cid:durableId="639917999">
    <w:abstractNumId w:val="64"/>
  </w:num>
  <w:num w:numId="21" w16cid:durableId="658849546">
    <w:abstractNumId w:val="52"/>
  </w:num>
  <w:num w:numId="22" w16cid:durableId="348919293">
    <w:abstractNumId w:val="14"/>
  </w:num>
  <w:num w:numId="23" w16cid:durableId="447747510">
    <w:abstractNumId w:val="19"/>
  </w:num>
  <w:num w:numId="24" w16cid:durableId="485825675">
    <w:abstractNumId w:val="3"/>
  </w:num>
  <w:num w:numId="25" w16cid:durableId="1362124782">
    <w:abstractNumId w:val="24"/>
  </w:num>
  <w:num w:numId="26" w16cid:durableId="1069503231">
    <w:abstractNumId w:val="56"/>
  </w:num>
  <w:num w:numId="27" w16cid:durableId="459345021">
    <w:abstractNumId w:val="22"/>
  </w:num>
  <w:num w:numId="28" w16cid:durableId="232089121">
    <w:abstractNumId w:val="10"/>
  </w:num>
  <w:num w:numId="29" w16cid:durableId="496651031">
    <w:abstractNumId w:val="54"/>
  </w:num>
  <w:num w:numId="30" w16cid:durableId="717046829">
    <w:abstractNumId w:val="59"/>
  </w:num>
  <w:num w:numId="31" w16cid:durableId="1701933539">
    <w:abstractNumId w:val="30"/>
  </w:num>
  <w:num w:numId="32" w16cid:durableId="957179563">
    <w:abstractNumId w:val="2"/>
  </w:num>
  <w:num w:numId="33" w16cid:durableId="496461968">
    <w:abstractNumId w:val="8"/>
  </w:num>
  <w:num w:numId="34" w16cid:durableId="1624772346">
    <w:abstractNumId w:val="38"/>
  </w:num>
  <w:num w:numId="35" w16cid:durableId="132604040">
    <w:abstractNumId w:val="12"/>
  </w:num>
  <w:num w:numId="36" w16cid:durableId="1523744240">
    <w:abstractNumId w:val="6"/>
  </w:num>
  <w:num w:numId="37" w16cid:durableId="135028248">
    <w:abstractNumId w:val="48"/>
  </w:num>
  <w:num w:numId="38" w16cid:durableId="471947283">
    <w:abstractNumId w:val="45"/>
  </w:num>
  <w:num w:numId="39" w16cid:durableId="740516703">
    <w:abstractNumId w:val="44"/>
  </w:num>
  <w:num w:numId="40" w16cid:durableId="482047500">
    <w:abstractNumId w:val="37"/>
  </w:num>
  <w:num w:numId="41" w16cid:durableId="923564802">
    <w:abstractNumId w:val="0"/>
  </w:num>
  <w:num w:numId="42" w16cid:durableId="51734148">
    <w:abstractNumId w:val="58"/>
  </w:num>
  <w:num w:numId="43" w16cid:durableId="307830451">
    <w:abstractNumId w:val="36"/>
  </w:num>
  <w:num w:numId="44" w16cid:durableId="95685376">
    <w:abstractNumId w:val="23"/>
  </w:num>
  <w:num w:numId="45" w16cid:durableId="747117838">
    <w:abstractNumId w:val="41"/>
  </w:num>
  <w:num w:numId="46" w16cid:durableId="586231577">
    <w:abstractNumId w:val="28"/>
  </w:num>
  <w:num w:numId="47" w16cid:durableId="257754920">
    <w:abstractNumId w:val="40"/>
  </w:num>
  <w:num w:numId="48" w16cid:durableId="1881741377">
    <w:abstractNumId w:val="4"/>
  </w:num>
  <w:num w:numId="49" w16cid:durableId="1138189192">
    <w:abstractNumId w:val="34"/>
  </w:num>
  <w:num w:numId="50" w16cid:durableId="946546189">
    <w:abstractNumId w:val="43"/>
  </w:num>
  <w:num w:numId="51" w16cid:durableId="1099905925">
    <w:abstractNumId w:val="63"/>
  </w:num>
  <w:num w:numId="52" w16cid:durableId="539587280">
    <w:abstractNumId w:val="1"/>
  </w:num>
  <w:num w:numId="53" w16cid:durableId="590241084">
    <w:abstractNumId w:val="13"/>
  </w:num>
  <w:num w:numId="54" w16cid:durableId="787895685">
    <w:abstractNumId w:val="60"/>
  </w:num>
  <w:num w:numId="55" w16cid:durableId="1515341596">
    <w:abstractNumId w:val="39"/>
  </w:num>
  <w:num w:numId="56" w16cid:durableId="1754426516">
    <w:abstractNumId w:val="46"/>
  </w:num>
  <w:num w:numId="57" w16cid:durableId="1531844298">
    <w:abstractNumId w:val="20"/>
  </w:num>
  <w:num w:numId="58" w16cid:durableId="1956784461">
    <w:abstractNumId w:val="15"/>
  </w:num>
  <w:num w:numId="59" w16cid:durableId="788208248">
    <w:abstractNumId w:val="61"/>
  </w:num>
  <w:num w:numId="60" w16cid:durableId="431054131">
    <w:abstractNumId w:val="21"/>
  </w:num>
  <w:num w:numId="61" w16cid:durableId="345718563">
    <w:abstractNumId w:val="50"/>
  </w:num>
  <w:num w:numId="62" w16cid:durableId="600140252">
    <w:abstractNumId w:val="31"/>
  </w:num>
  <w:num w:numId="63" w16cid:durableId="1597208696">
    <w:abstractNumId w:val="11"/>
  </w:num>
  <w:num w:numId="64" w16cid:durableId="162865024">
    <w:abstractNumId w:val="42"/>
  </w:num>
  <w:num w:numId="65" w16cid:durableId="175173256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72EB8"/>
    <w:rsid w:val="003703D1"/>
    <w:rsid w:val="003773EE"/>
    <w:rsid w:val="00672EB8"/>
    <w:rsid w:val="00694161"/>
    <w:rsid w:val="00772715"/>
    <w:rsid w:val="008D31F6"/>
    <w:rsid w:val="00C7624B"/>
    <w:rsid w:val="00CD3E2A"/>
    <w:rsid w:val="00E548EE"/>
    <w:rsid w:val="00F40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55A9D"/>
  <w15:docId w15:val="{A5E7D77F-7ABC-4AC4-AE89-0EBD68EC3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72715"/>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2715"/>
    <w:rPr>
      <w:b/>
      <w:bCs/>
      <w:kern w:val="44"/>
      <w:sz w:val="44"/>
      <w:szCs w:val="44"/>
    </w:rPr>
  </w:style>
  <w:style w:type="character" w:styleId="a3">
    <w:name w:val="Hyperlink"/>
    <w:basedOn w:val="a0"/>
    <w:uiPriority w:val="99"/>
    <w:unhideWhenUsed/>
    <w:rsid w:val="00772715"/>
    <w:rPr>
      <w:color w:val="0563C1" w:themeColor="hyperlink"/>
      <w:u w:val="single"/>
    </w:rPr>
  </w:style>
  <w:style w:type="character" w:styleId="a4">
    <w:name w:val="Unresolved Mention"/>
    <w:basedOn w:val="a0"/>
    <w:uiPriority w:val="99"/>
    <w:semiHidden/>
    <w:unhideWhenUsed/>
    <w:rsid w:val="00772715"/>
    <w:rPr>
      <w:color w:val="605E5C"/>
      <w:shd w:val="clear" w:color="auto" w:fill="E1DFDD"/>
    </w:rPr>
  </w:style>
  <w:style w:type="paragraph" w:styleId="a5">
    <w:name w:val="header"/>
    <w:basedOn w:val="a"/>
    <w:link w:val="a6"/>
    <w:uiPriority w:val="99"/>
    <w:unhideWhenUsed/>
    <w:rsid w:val="003703D1"/>
    <w:pP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3703D1"/>
    <w:rPr>
      <w:sz w:val="18"/>
      <w:szCs w:val="18"/>
    </w:rPr>
  </w:style>
  <w:style w:type="paragraph" w:styleId="a7">
    <w:name w:val="footer"/>
    <w:basedOn w:val="a"/>
    <w:link w:val="a8"/>
    <w:uiPriority w:val="99"/>
    <w:unhideWhenUsed/>
    <w:rsid w:val="003703D1"/>
    <w:pPr>
      <w:tabs>
        <w:tab w:val="center" w:pos="4153"/>
        <w:tab w:val="right" w:pos="8306"/>
      </w:tabs>
      <w:snapToGrid w:val="0"/>
      <w:spacing w:line="240" w:lineRule="auto"/>
    </w:pPr>
    <w:rPr>
      <w:sz w:val="18"/>
      <w:szCs w:val="18"/>
    </w:rPr>
  </w:style>
  <w:style w:type="character" w:customStyle="1" w:styleId="a8">
    <w:name w:val="页脚 字符"/>
    <w:basedOn w:val="a0"/>
    <w:link w:val="a7"/>
    <w:uiPriority w:val="99"/>
    <w:rsid w:val="003703D1"/>
    <w:rPr>
      <w:sz w:val="18"/>
      <w:szCs w:val="18"/>
    </w:rPr>
  </w:style>
  <w:style w:type="paragraph" w:styleId="a9">
    <w:name w:val="List Paragraph"/>
    <w:basedOn w:val="a"/>
    <w:uiPriority w:val="34"/>
    <w:qFormat/>
    <w:rsid w:val="00E548E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ekaislot.com" TargetMode="External"/><Relationship Id="rId3" Type="http://schemas.openxmlformats.org/officeDocument/2006/relationships/settings" Target="settings.xml"/><Relationship Id="rId7" Type="http://schemas.openxmlformats.org/officeDocument/2006/relationships/hyperlink" Target="https://www.ekaislot.com/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kaislot.com/contac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23</Pages>
  <Words>9722</Words>
  <Characters>55422</Characters>
  <Application>Microsoft Office Word</Application>
  <DocSecurity>0</DocSecurity>
  <Lines>461</Lines>
  <Paragraphs>130</Paragraphs>
  <ScaleCrop>false</ScaleCrop>
  <Company/>
  <LinksUpToDate>false</LinksUpToDate>
  <CharactersWithSpaces>65014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channing huang</cp:lastModifiedBy>
  <cp:revision>6</cp:revision>
  <dcterms:created xsi:type="dcterms:W3CDTF">2026-03-12T05:41:00Z</dcterms:created>
  <dcterms:modified xsi:type="dcterms:W3CDTF">2026-03-12T06:29:00Z</dcterms:modified>
</cp:coreProperties>
</file>